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E2BB7" w:rsidTr="00AE2F9F">
        <w:trPr>
          <w:trHeight w:val="1085"/>
        </w:trPr>
        <w:tc>
          <w:tcPr>
            <w:tcW w:w="4132" w:type="dxa"/>
          </w:tcPr>
          <w:p w:rsidR="008E2BB7" w:rsidRDefault="008E2BB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E2BB7" w:rsidRDefault="008E2BB7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E2BB7" w:rsidTr="00AE2F9F">
        <w:tc>
          <w:tcPr>
            <w:tcW w:w="4132" w:type="dxa"/>
          </w:tcPr>
          <w:p w:rsidR="008E2BB7" w:rsidRDefault="008E2BB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E2BB7" w:rsidRDefault="008E2BB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E2BB7" w:rsidRDefault="008E2BB7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E2BB7" w:rsidRDefault="008E2BB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E2BB7" w:rsidRDefault="008E2BB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E2BB7" w:rsidRDefault="008E2BB7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8E2BB7" w:rsidRPr="00C35901" w:rsidRDefault="008E2BB7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E2BB7" w:rsidRDefault="008E2BB7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8E2BB7" w:rsidRDefault="008E2BB7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8E2BB7" w:rsidRDefault="008E2BB7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20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12                       20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E2BB7" w:rsidRDefault="008E2BB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E2BB7" w:rsidRDefault="008E2BB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E2BB7" w:rsidRDefault="008E2BB7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8E2BB7" w:rsidRDefault="008E2BB7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8E2BB7" w:rsidRDefault="008E2BB7" w:rsidP="00FA5CB6">
      <w:pPr>
        <w:spacing w:after="0"/>
        <w:rPr>
          <w:rFonts w:ascii="Times New Roman" w:hAnsi="Times New Roman"/>
          <w:sz w:val="26"/>
          <w:szCs w:val="26"/>
        </w:rPr>
      </w:pPr>
    </w:p>
    <w:p w:rsidR="008E2BB7" w:rsidRPr="00DD57A0" w:rsidRDefault="008E2BB7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8E2BB7" w:rsidRPr="00DD57A0" w:rsidRDefault="008E2BB7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8E2BB7" w:rsidRDefault="008E2BB7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</w:t>
      </w:r>
      <w:r w:rsidRPr="00DD57A0">
        <w:rPr>
          <w:rFonts w:ascii="Times New Roman" w:hAnsi="Times New Roman"/>
          <w:sz w:val="28"/>
          <w:szCs w:val="28"/>
        </w:rPr>
        <w:t>емельному участку с кадастровым номером земельного участка 02:42:10030</w:t>
      </w:r>
      <w:r>
        <w:rPr>
          <w:rFonts w:ascii="Times New Roman" w:hAnsi="Times New Roman"/>
          <w:sz w:val="28"/>
          <w:szCs w:val="28"/>
        </w:rPr>
        <w:t>1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ЗУ1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1509 кв. м"/>
        </w:smartTagPr>
        <w:r>
          <w:rPr>
            <w:rFonts w:ascii="Times New Roman" w:hAnsi="Times New Roman"/>
            <w:sz w:val="28"/>
            <w:szCs w:val="28"/>
          </w:rPr>
          <w:t>1509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Шарипово, ул. Парт-Мурзы, 99/1.</w:t>
      </w:r>
    </w:p>
    <w:p w:rsidR="008E2BB7" w:rsidRDefault="008E2BB7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Единого государственного реестра недвижимости в Управление Росреестра по Республике Башкортостан. </w:t>
      </w:r>
    </w:p>
    <w:p w:rsidR="008E2BB7" w:rsidRPr="00DD57A0" w:rsidRDefault="008E2BB7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землеустроителя.</w:t>
      </w:r>
    </w:p>
    <w:p w:rsidR="008E2BB7" w:rsidRDefault="008E2BB7" w:rsidP="00FA5C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E2BB7" w:rsidRDefault="008E2BB7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E2BB7" w:rsidRDefault="008E2BB7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E2BB7" w:rsidRDefault="008E2BB7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E2BB7" w:rsidRDefault="008E2BB7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8E2BB7" w:rsidRDefault="008E2BB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E2BB7" w:rsidRDefault="008E2BB7" w:rsidP="00A37061">
      <w:pPr>
        <w:rPr>
          <w:sz w:val="20"/>
          <w:szCs w:val="20"/>
        </w:rPr>
      </w:pPr>
    </w:p>
    <w:sectPr w:rsidR="008E2BB7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9E"/>
    <w:multiLevelType w:val="hybridMultilevel"/>
    <w:tmpl w:val="AC9A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4C8A"/>
    <w:rsid w:val="004A749A"/>
    <w:rsid w:val="004C6582"/>
    <w:rsid w:val="004C6FE8"/>
    <w:rsid w:val="004D2522"/>
    <w:rsid w:val="004E0E69"/>
    <w:rsid w:val="005071A4"/>
    <w:rsid w:val="005377DF"/>
    <w:rsid w:val="005579EA"/>
    <w:rsid w:val="005B2DAA"/>
    <w:rsid w:val="005C0732"/>
    <w:rsid w:val="005D22D7"/>
    <w:rsid w:val="005E6E6E"/>
    <w:rsid w:val="005F3D19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0171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2BB7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D72B7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B5A9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33ECB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6EF"/>
    <w:rsid w:val="00FA5CB6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1</Pages>
  <Words>234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2018-02-12T12:35:00Z</cp:lastPrinted>
  <dcterms:created xsi:type="dcterms:W3CDTF">2015-02-20T05:39:00Z</dcterms:created>
  <dcterms:modified xsi:type="dcterms:W3CDTF">2018-02-20T11:32:00Z</dcterms:modified>
</cp:coreProperties>
</file>