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516906" w:rsidTr="00AE2F9F">
        <w:trPr>
          <w:trHeight w:val="1085"/>
        </w:trPr>
        <w:tc>
          <w:tcPr>
            <w:tcW w:w="4132" w:type="dxa"/>
          </w:tcPr>
          <w:p w:rsidR="00516906" w:rsidRDefault="005169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516906" w:rsidRDefault="0051690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516906" w:rsidTr="00AE2F9F">
        <w:tc>
          <w:tcPr>
            <w:tcW w:w="4132" w:type="dxa"/>
          </w:tcPr>
          <w:p w:rsidR="00516906" w:rsidRDefault="005169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516906" w:rsidRDefault="005169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516906" w:rsidRDefault="00516906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16906" w:rsidRDefault="0051690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516906" w:rsidRDefault="0051690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516906" w:rsidRDefault="00516906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516906" w:rsidRPr="00C35901" w:rsidRDefault="00516906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516906" w:rsidRDefault="00516906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516906" w:rsidRDefault="00516906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516906" w:rsidRDefault="00516906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61                       14 ноября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516906" w:rsidRDefault="005169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516906" w:rsidRDefault="005169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516906" w:rsidRDefault="0051690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516906" w:rsidRDefault="0051690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516906" w:rsidRDefault="005169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516906" w:rsidRPr="00DD57A0" w:rsidRDefault="00516906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516906" w:rsidRPr="00604BFE" w:rsidRDefault="00516906" w:rsidP="009D442E">
      <w:pPr>
        <w:jc w:val="both"/>
        <w:rPr>
          <w:rFonts w:ascii="Times New Roman" w:hAnsi="Times New Roman"/>
          <w:sz w:val="28"/>
          <w:szCs w:val="28"/>
        </w:rPr>
      </w:pPr>
      <w:r w:rsidRPr="00604BFE">
        <w:rPr>
          <w:rFonts w:ascii="Times New Roman" w:hAnsi="Times New Roman"/>
          <w:sz w:val="28"/>
          <w:szCs w:val="28"/>
        </w:rPr>
        <w:t>ПОСТАНОВЛЯЮ:</w:t>
      </w:r>
    </w:p>
    <w:p w:rsidR="00516906" w:rsidRPr="00604BFE" w:rsidRDefault="00516906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BFE">
        <w:rPr>
          <w:rFonts w:ascii="Times New Roman" w:hAnsi="Times New Roman"/>
          <w:sz w:val="28"/>
          <w:szCs w:val="28"/>
        </w:rPr>
        <w:t xml:space="preserve">     1.  Жилому дому, расположенному на земельном участке с кадастровым номером 02:42:100302:79 площадью 3380 кв.м. присвоить следующий почтовый адрес: 452495, Российская Федерация, Республика Башкортостан, Салаватский муниципальный район, Сельское поселение Мещегаровский сельсовет, ул. Парт-Мурзы, д. 121.</w:t>
      </w:r>
    </w:p>
    <w:p w:rsidR="00516906" w:rsidRPr="00604BFE" w:rsidRDefault="00516906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16906" w:rsidRDefault="0051690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516906" w:rsidRDefault="00516906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516906" w:rsidRDefault="00516906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516906" w:rsidRDefault="0051690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516906" w:rsidRDefault="00516906" w:rsidP="00A37061">
      <w:pPr>
        <w:rPr>
          <w:sz w:val="20"/>
          <w:szCs w:val="20"/>
        </w:rPr>
      </w:pPr>
    </w:p>
    <w:sectPr w:rsidR="00516906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5F9"/>
    <w:rsid w:val="0012731C"/>
    <w:rsid w:val="00147C1F"/>
    <w:rsid w:val="00151ADB"/>
    <w:rsid w:val="00153235"/>
    <w:rsid w:val="00183FDD"/>
    <w:rsid w:val="001847FA"/>
    <w:rsid w:val="001B43DF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71B1C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A30"/>
    <w:rsid w:val="004429A1"/>
    <w:rsid w:val="00452929"/>
    <w:rsid w:val="004A749A"/>
    <w:rsid w:val="004C6582"/>
    <w:rsid w:val="004C6FE8"/>
    <w:rsid w:val="004D2522"/>
    <w:rsid w:val="004E0E69"/>
    <w:rsid w:val="00516906"/>
    <w:rsid w:val="005377DF"/>
    <w:rsid w:val="005579EA"/>
    <w:rsid w:val="005B2DAA"/>
    <w:rsid w:val="005C0732"/>
    <w:rsid w:val="005E6E6E"/>
    <w:rsid w:val="005F3D19"/>
    <w:rsid w:val="00602421"/>
    <w:rsid w:val="00604BFE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042D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B5A9D"/>
    <w:rsid w:val="00CC6BF4"/>
    <w:rsid w:val="00CF150B"/>
    <w:rsid w:val="00D001AF"/>
    <w:rsid w:val="00D20B2B"/>
    <w:rsid w:val="00D2704C"/>
    <w:rsid w:val="00D324A8"/>
    <w:rsid w:val="00D34BB1"/>
    <w:rsid w:val="00D67A65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46291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1</Pages>
  <Words>210</Words>
  <Characters>1201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2018-11-14T06:56:00Z</cp:lastPrinted>
  <dcterms:created xsi:type="dcterms:W3CDTF">2015-02-20T05:39:00Z</dcterms:created>
  <dcterms:modified xsi:type="dcterms:W3CDTF">2018-11-14T06:56:00Z</dcterms:modified>
</cp:coreProperties>
</file>