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3" w:rsidRDefault="0056652C" w:rsidP="007E13F3">
      <w:pPr>
        <w:pStyle w:val="1"/>
        <w:rPr>
          <w:shd w:val="clear" w:color="auto" w:fill="FFFFFF"/>
        </w:rPr>
      </w:pPr>
      <w:bookmarkStart w:id="0" w:name="_GoBack"/>
      <w:r w:rsidRPr="00327B97">
        <w:rPr>
          <w:noProof/>
          <w:color w:val="000000" w:themeColor="text1"/>
          <w:spacing w:val="3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0DBF3686" wp14:editId="7B9B669A">
            <wp:simplePos x="0" y="0"/>
            <wp:positionH relativeFrom="column">
              <wp:posOffset>-1327785</wp:posOffset>
            </wp:positionH>
            <wp:positionV relativeFrom="paragraph">
              <wp:posOffset>-861695</wp:posOffset>
            </wp:positionV>
            <wp:extent cx="7820025" cy="117043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0025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13F3" w:rsidRPr="00327B97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16AC425A" wp14:editId="697A23E0">
            <wp:simplePos x="0" y="0"/>
            <wp:positionH relativeFrom="column">
              <wp:posOffset>2463165</wp:posOffset>
            </wp:positionH>
            <wp:positionV relativeFrom="paragraph">
              <wp:posOffset>-464820</wp:posOffset>
            </wp:positionV>
            <wp:extent cx="638175" cy="600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3F3" w:rsidRDefault="0056652C" w:rsidP="0056652C">
      <w:pPr>
        <w:spacing w:after="0" w:line="330" w:lineRule="atLeast"/>
        <w:rPr>
          <w:b/>
          <w:sz w:val="24"/>
          <w:szCs w:val="24"/>
        </w:rPr>
      </w:pP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t>Что делать, если начался пожар?</w:t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К сожалению, очень часто человек задумывается о безопасности. Статистика говорит, что жертвами становятся не только неблагополучные граждане, ведущие асоциальный образ жизни. Простые жители тоже теряют имущество, а иногда и жизни в огне. Именно поэтому ГК РБ по ЧС рекомендует знать элементарные правила действий при пожаре.</w:t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 и горящее масло.</w:t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t>1. Вызывайте спасателей по телефону 112, если Вы не справились с загоранием за 2-3 минуты, так как дальнейшая потеря времени приведет к его развитию.</w:t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Назовите диспетчеру свою фамилию, адрес, место пожара, сообщите о наличии в здании людей, угрозы ближайшим строениям.</w:t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t>2. Немедленно покиньте квартиру, дом. По возможности плотно закройте дверь в горящее помещение - это не даст огню распространиться.</w:t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t>3. Эвакуируйте жильцов, соседей. Помогите престарелым и несовершеннолетним.</w:t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t>4. По возможности обесточьте дом, отключите газ, если Вы живете в частном секторе.</w:t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52C">
        <w:rPr>
          <w:rFonts w:ascii="Times New Roman" w:eastAsiaTheme="majorEastAsia" w:hAnsi="Times New Roman" w:cs="Times New Roman"/>
          <w:b/>
          <w:bCs/>
          <w:sz w:val="28"/>
          <w:szCs w:val="28"/>
        </w:rPr>
        <w:t>5. Встречайте пожарных, спасателей, сообщите, остались ли в здании люди, что горит, где горит.</w:t>
      </w: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D8226E" w:rsidRPr="0056652C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любой экстренной ситуации звоните по номерам: 112</w:t>
      </w:r>
    </w:p>
    <w:p w:rsidR="00D8226E" w:rsidRPr="0056652C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8(34777)2-14-14 ЗПСО (с. Малояз) имени генерала А.Ф. Ахметханова</w:t>
      </w:r>
    </w:p>
    <w:p w:rsidR="00D8226E" w:rsidRPr="0056652C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8-987-015-19-41 ЗПСО (с. Малояз) имени генерала А.Ф. Ахметханова</w:t>
      </w:r>
    </w:p>
    <w:p w:rsidR="00D8226E" w:rsidRDefault="00D8226E" w:rsidP="00D8226E">
      <w:pPr>
        <w:pStyle w:val="a4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666666"/>
          <w:sz w:val="27"/>
          <w:szCs w:val="27"/>
        </w:rPr>
      </w:pPr>
    </w:p>
    <w:sectPr w:rsidR="00D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A"/>
    <w:rsid w:val="0012040A"/>
    <w:rsid w:val="00170380"/>
    <w:rsid w:val="0056652C"/>
    <w:rsid w:val="007E13F3"/>
    <w:rsid w:val="0097064F"/>
    <w:rsid w:val="00AC5495"/>
    <w:rsid w:val="00D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2022-01-12T08:04:00Z</dcterms:created>
  <dcterms:modified xsi:type="dcterms:W3CDTF">2023-02-04T04:26:00Z</dcterms:modified>
</cp:coreProperties>
</file>