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7927C4" w:rsidRPr="00B106B5" w14:paraId="6AB590E9" w14:textId="77777777" w:rsidTr="002207B8">
        <w:trPr>
          <w:trHeight w:val="1232"/>
        </w:trPr>
        <w:tc>
          <w:tcPr>
            <w:tcW w:w="3988" w:type="dxa"/>
            <w:shd w:val="clear" w:color="auto" w:fill="auto"/>
          </w:tcPr>
          <w:p w14:paraId="699321B9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bookmarkStart w:id="0" w:name="_Hlk198628292"/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4C81B4FC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27090E47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21756E65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р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14:paraId="3118DFCD" w14:textId="77777777" w:rsidR="007927C4" w:rsidRPr="00B106B5" w:rsidRDefault="007927C4" w:rsidP="002207B8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5E93685" wp14:editId="6EDD5D5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14:paraId="224E7D69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382DF8FD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56B5E590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1B34B57C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5023064D" w14:textId="77777777" w:rsidR="007927C4" w:rsidRPr="00B106B5" w:rsidRDefault="007927C4" w:rsidP="002207B8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7927C4" w:rsidRPr="00B106B5" w14:paraId="5A1E43B4" w14:textId="77777777" w:rsidTr="002207B8">
        <w:trPr>
          <w:trHeight w:val="522"/>
        </w:trPr>
        <w:tc>
          <w:tcPr>
            <w:tcW w:w="3988" w:type="dxa"/>
            <w:shd w:val="clear" w:color="auto" w:fill="auto"/>
          </w:tcPr>
          <w:p w14:paraId="52852BC9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452495, 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 xml:space="preserve">р ауылы,14 </w:t>
            </w:r>
          </w:p>
          <w:p w14:paraId="59EDA27F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C7FD23C" w14:textId="77777777" w:rsidR="007927C4" w:rsidRPr="00B106B5" w:rsidRDefault="007927C4" w:rsidP="002207B8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14:paraId="1EB0F116" w14:textId="77777777" w:rsidR="007927C4" w:rsidRPr="00B106B5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051D8FB2" w14:textId="77777777" w:rsidR="007927C4" w:rsidRPr="00B106B5" w:rsidRDefault="007927C4" w:rsidP="002207B8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48272D40" w14:textId="3A5510C6" w:rsidR="007927C4" w:rsidRDefault="007927C4" w:rsidP="007927C4">
      <w:pPr>
        <w:pStyle w:val="31"/>
        <w:ind w:firstLine="34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AD77" wp14:editId="01787B30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9D08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bookmarkEnd w:id="0"/>
      <w:r>
        <w:rPr>
          <w:sz w:val="28"/>
          <w:szCs w:val="28"/>
        </w:rPr>
        <w:t xml:space="preserve">Двадцать </w:t>
      </w:r>
      <w:r w:rsidR="00E8087B">
        <w:rPr>
          <w:sz w:val="28"/>
          <w:szCs w:val="28"/>
        </w:rPr>
        <w:t>шестое</w:t>
      </w:r>
      <w:r>
        <w:rPr>
          <w:sz w:val="28"/>
          <w:szCs w:val="28"/>
        </w:rPr>
        <w:t xml:space="preserve"> заседание двадцать девятого созыва</w:t>
      </w:r>
    </w:p>
    <w:p w14:paraId="21FFD3D5" w14:textId="77777777" w:rsidR="007927C4" w:rsidRDefault="007927C4" w:rsidP="007927C4">
      <w:pPr>
        <w:ind w:right="-99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6E6E5536" w14:textId="1A4C9B8C" w:rsidR="007927C4" w:rsidRDefault="007927C4" w:rsidP="007927C4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28 мая 2025 года № 80</w:t>
      </w:r>
    </w:p>
    <w:p w14:paraId="58FC7188" w14:textId="77777777" w:rsidR="007927C4" w:rsidRDefault="007927C4" w:rsidP="007927C4">
      <w:pPr>
        <w:pStyle w:val="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Мещегаровский сельсовет муниципального района Салаватский район</w:t>
      </w:r>
    </w:p>
    <w:p w14:paraId="679C5D39" w14:textId="2CE24779" w:rsidR="007927C4" w:rsidRDefault="007927C4" w:rsidP="007927C4">
      <w:pPr>
        <w:pStyle w:val="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Республики Башкортостан за 2024 год</w:t>
      </w:r>
    </w:p>
    <w:p w14:paraId="74B14658" w14:textId="77777777" w:rsidR="007927C4" w:rsidRDefault="007927C4" w:rsidP="007927C4">
      <w:pPr>
        <w:pStyle w:val="3"/>
        <w:jc w:val="center"/>
        <w:rPr>
          <w:b w:val="0"/>
          <w:sz w:val="28"/>
          <w:szCs w:val="28"/>
        </w:rPr>
      </w:pPr>
    </w:p>
    <w:p w14:paraId="4FE49AB9" w14:textId="77777777" w:rsidR="007927C4" w:rsidRDefault="007927C4" w:rsidP="00792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№131-ФЗ «Об общих принципах организации местного самоуправления в Российской Федерации», Совет сельского поселения Мещегаровский сельсовет муниципального района Салаватский район Республики Башкортостан </w:t>
      </w:r>
    </w:p>
    <w:p w14:paraId="101095AF" w14:textId="77777777" w:rsidR="007927C4" w:rsidRDefault="007927C4" w:rsidP="007927C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674B1252" w14:textId="6BE934B1" w:rsidR="007927C4" w:rsidRDefault="007927C4" w:rsidP="00792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Мещегаровский сельсовет муниципального района Салаватский район Республики Башкортостан за 2024 года, согласно приложению.</w:t>
      </w:r>
    </w:p>
    <w:p w14:paraId="460AB306" w14:textId="63341173" w:rsidR="007927C4" w:rsidRPr="00675379" w:rsidRDefault="007927C4" w:rsidP="007927C4">
      <w:pPr>
        <w:jc w:val="both"/>
        <w:rPr>
          <w:sz w:val="28"/>
          <w:szCs w:val="28"/>
        </w:rPr>
      </w:pPr>
      <w:r w:rsidRPr="00675379">
        <w:rPr>
          <w:sz w:val="28"/>
          <w:szCs w:val="28"/>
        </w:rPr>
        <w:t xml:space="preserve">       2. Настоящее Решение обнародовать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</w:t>
      </w:r>
      <w:r w:rsidRPr="007927C4">
        <w:rPr>
          <w:rStyle w:val="a8"/>
          <w:i w:val="0"/>
          <w:iCs w:val="0"/>
          <w:color w:val="000000"/>
          <w:szCs w:val="28"/>
          <w:lang w:val="ru-RU"/>
        </w:rPr>
        <w:t>Республика</w:t>
      </w:r>
      <w:r w:rsidRPr="007927C4">
        <w:rPr>
          <w:rStyle w:val="a8"/>
          <w:color w:val="000000"/>
          <w:szCs w:val="28"/>
          <w:lang w:val="ru-RU"/>
        </w:rPr>
        <w:t xml:space="preserve"> </w:t>
      </w:r>
      <w:r w:rsidRPr="007927C4">
        <w:rPr>
          <w:rStyle w:val="a8"/>
          <w:i w:val="0"/>
          <w:iCs w:val="0"/>
          <w:color w:val="000000"/>
          <w:szCs w:val="28"/>
          <w:lang w:val="ru-RU"/>
        </w:rPr>
        <w:t>Башкортостан</w:t>
      </w:r>
      <w:r w:rsidRPr="007927C4">
        <w:rPr>
          <w:rStyle w:val="a8"/>
          <w:color w:val="000000"/>
          <w:szCs w:val="28"/>
          <w:lang w:val="ru-RU"/>
        </w:rPr>
        <w:t>,</w:t>
      </w:r>
      <w:r w:rsidRPr="00675379">
        <w:rPr>
          <w:i/>
          <w:sz w:val="28"/>
          <w:szCs w:val="28"/>
        </w:rPr>
        <w:t xml:space="preserve"> </w:t>
      </w:r>
      <w:r w:rsidRPr="00675379">
        <w:rPr>
          <w:sz w:val="28"/>
          <w:szCs w:val="28"/>
        </w:rPr>
        <w:t xml:space="preserve">Салаватский район, с. Мещегарово, ул. Ленина, 14 и разместить на сайте сельского поселения Мещегаровский сельсовет муниципального района Салаватский район Республики Башкортостан по адресу: </w:t>
      </w:r>
      <w:r w:rsidRPr="00675379">
        <w:rPr>
          <w:color w:val="000000"/>
          <w:sz w:val="28"/>
          <w:szCs w:val="28"/>
        </w:rPr>
        <w:t> </w:t>
      </w:r>
      <w:hyperlink r:id="rId9" w:history="1">
        <w:r w:rsidRPr="00675379">
          <w:rPr>
            <w:color w:val="0000FF"/>
            <w:sz w:val="28"/>
            <w:szCs w:val="28"/>
            <w:u w:val="single"/>
            <w:lang w:val="en-US"/>
          </w:rPr>
          <w:t>http</w:t>
        </w:r>
        <w:r w:rsidRPr="00675379">
          <w:rPr>
            <w:color w:val="0000FF"/>
            <w:sz w:val="28"/>
            <w:szCs w:val="28"/>
            <w:u w:val="single"/>
          </w:rPr>
          <w:t>://</w:t>
        </w:r>
        <w:r w:rsidRPr="00675379">
          <w:rPr>
            <w:color w:val="0000FF"/>
            <w:sz w:val="28"/>
            <w:szCs w:val="28"/>
            <w:u w:val="single"/>
            <w:lang w:val="en-US"/>
          </w:rPr>
          <w:t>spmeshegar</w:t>
        </w:r>
        <w:r w:rsidRPr="00675379">
          <w:rPr>
            <w:color w:val="0000FF"/>
            <w:sz w:val="28"/>
            <w:szCs w:val="28"/>
            <w:u w:val="single"/>
          </w:rPr>
          <w:t>.</w:t>
        </w:r>
        <w:r w:rsidRPr="00675379">
          <w:rPr>
            <w:color w:val="0000FF"/>
            <w:sz w:val="28"/>
            <w:szCs w:val="28"/>
            <w:u w:val="single"/>
            <w:lang w:val="en-US"/>
          </w:rPr>
          <w:t>ru</w:t>
        </w:r>
        <w:r w:rsidRPr="00675379">
          <w:rPr>
            <w:color w:val="0000FF"/>
            <w:sz w:val="28"/>
            <w:szCs w:val="28"/>
            <w:u w:val="single"/>
          </w:rPr>
          <w:t>/</w:t>
        </w:r>
      </w:hyperlink>
      <w:r w:rsidRPr="00675379">
        <w:rPr>
          <w:sz w:val="28"/>
          <w:szCs w:val="28"/>
        </w:rPr>
        <w:t>.</w:t>
      </w:r>
    </w:p>
    <w:p w14:paraId="2382C1DA" w14:textId="77777777" w:rsidR="007927C4" w:rsidRPr="00675379" w:rsidRDefault="007927C4" w:rsidP="007927C4">
      <w:pPr>
        <w:pStyle w:val="a9"/>
        <w:spacing w:after="0"/>
        <w:jc w:val="both"/>
        <w:rPr>
          <w:sz w:val="28"/>
          <w:szCs w:val="28"/>
        </w:rPr>
      </w:pPr>
      <w:r w:rsidRPr="00675379"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муниципальной собственности.</w:t>
      </w:r>
    </w:p>
    <w:p w14:paraId="6A538569" w14:textId="77777777" w:rsidR="007927C4" w:rsidRPr="00675379" w:rsidRDefault="007927C4" w:rsidP="007927C4">
      <w:pPr>
        <w:jc w:val="center"/>
        <w:rPr>
          <w:sz w:val="28"/>
          <w:szCs w:val="28"/>
        </w:rPr>
      </w:pPr>
    </w:p>
    <w:p w14:paraId="2131F659" w14:textId="77777777" w:rsidR="007927C4" w:rsidRPr="00675379" w:rsidRDefault="007927C4" w:rsidP="007927C4">
      <w:pPr>
        <w:jc w:val="center"/>
        <w:rPr>
          <w:sz w:val="28"/>
          <w:szCs w:val="28"/>
        </w:rPr>
      </w:pPr>
      <w:r w:rsidRPr="00675379">
        <w:rPr>
          <w:sz w:val="28"/>
          <w:szCs w:val="28"/>
        </w:rPr>
        <w:t xml:space="preserve">     </w:t>
      </w:r>
    </w:p>
    <w:p w14:paraId="14C468B6" w14:textId="77777777" w:rsidR="007927C4" w:rsidRPr="00675379" w:rsidRDefault="007927C4" w:rsidP="007927C4">
      <w:pPr>
        <w:jc w:val="both"/>
        <w:rPr>
          <w:sz w:val="28"/>
          <w:szCs w:val="28"/>
        </w:rPr>
      </w:pPr>
      <w:r w:rsidRPr="00675379">
        <w:rPr>
          <w:sz w:val="28"/>
          <w:szCs w:val="28"/>
        </w:rPr>
        <w:t>Глава сельского поселения                                                            И.У. Сафина</w:t>
      </w:r>
    </w:p>
    <w:p w14:paraId="4DF1C052" w14:textId="77777777" w:rsidR="007927C4" w:rsidRPr="00675379" w:rsidRDefault="007927C4" w:rsidP="007927C4">
      <w:pPr>
        <w:jc w:val="both"/>
        <w:rPr>
          <w:sz w:val="28"/>
          <w:szCs w:val="28"/>
        </w:rPr>
      </w:pPr>
    </w:p>
    <w:p w14:paraId="4E6BD817" w14:textId="77777777" w:rsidR="007927C4" w:rsidRPr="00675379" w:rsidRDefault="007927C4" w:rsidP="007927C4">
      <w:pPr>
        <w:jc w:val="both"/>
        <w:rPr>
          <w:sz w:val="28"/>
          <w:szCs w:val="28"/>
        </w:rPr>
      </w:pPr>
    </w:p>
    <w:p w14:paraId="1A4DBD14" w14:textId="77777777" w:rsidR="007927C4" w:rsidRDefault="007927C4" w:rsidP="007927C4">
      <w:pPr>
        <w:jc w:val="both"/>
      </w:pPr>
    </w:p>
    <w:p w14:paraId="335B701F" w14:textId="77777777" w:rsidR="007927C4" w:rsidRDefault="007927C4" w:rsidP="007927C4">
      <w:pPr>
        <w:jc w:val="both"/>
      </w:pPr>
    </w:p>
    <w:p w14:paraId="02DE823D" w14:textId="77777777" w:rsidR="007927C4" w:rsidRDefault="007927C4" w:rsidP="007927C4">
      <w:pPr>
        <w:jc w:val="both"/>
      </w:pPr>
    </w:p>
    <w:p w14:paraId="3592618B" w14:textId="77777777" w:rsidR="007927C4" w:rsidRDefault="007927C4" w:rsidP="007927C4">
      <w:pPr>
        <w:jc w:val="both"/>
      </w:pPr>
    </w:p>
    <w:p w14:paraId="76AC744D" w14:textId="77777777" w:rsidR="007927C4" w:rsidRDefault="007927C4" w:rsidP="007927C4">
      <w:pPr>
        <w:jc w:val="both"/>
      </w:pPr>
    </w:p>
    <w:p w14:paraId="1E8E13D3" w14:textId="77777777" w:rsidR="007927C4" w:rsidRDefault="007927C4" w:rsidP="007927C4">
      <w:pPr>
        <w:jc w:val="both"/>
      </w:pPr>
    </w:p>
    <w:p w14:paraId="1E7B06B0" w14:textId="77777777" w:rsidR="007927C4" w:rsidRDefault="007927C4" w:rsidP="007927C4">
      <w:pPr>
        <w:jc w:val="both"/>
      </w:pPr>
    </w:p>
    <w:p w14:paraId="0179AD6F" w14:textId="77777777" w:rsidR="007927C4" w:rsidRDefault="007927C4" w:rsidP="007927C4">
      <w:pPr>
        <w:jc w:val="both"/>
      </w:pPr>
    </w:p>
    <w:p w14:paraId="5EFB486C" w14:textId="77777777" w:rsidR="007927C4" w:rsidRDefault="007927C4" w:rsidP="007927C4">
      <w:pPr>
        <w:jc w:val="both"/>
      </w:pPr>
    </w:p>
    <w:p w14:paraId="14557CD1" w14:textId="77777777" w:rsidR="007927C4" w:rsidRDefault="007927C4" w:rsidP="007927C4">
      <w:pPr>
        <w:jc w:val="both"/>
      </w:pPr>
    </w:p>
    <w:p w14:paraId="1B2366DA" w14:textId="77777777" w:rsidR="007927C4" w:rsidRDefault="007927C4" w:rsidP="007927C4">
      <w:pPr>
        <w:jc w:val="both"/>
      </w:pPr>
    </w:p>
    <w:p w14:paraId="418695F8" w14:textId="77777777" w:rsidR="007927C4" w:rsidRDefault="007927C4" w:rsidP="007927C4">
      <w:pPr>
        <w:jc w:val="both"/>
      </w:pPr>
    </w:p>
    <w:p w14:paraId="477E2B50" w14:textId="77777777" w:rsidR="007927C4" w:rsidRDefault="007927C4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54418A6A" w14:textId="6BB630E1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14:paraId="7167E3BD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3998C4B1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34BE9E08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0FC169AF" w14:textId="2BDFCA16"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 xml:space="preserve">от </w:t>
      </w:r>
      <w:r w:rsidR="00920F5B" w:rsidRPr="00920F5B">
        <w:rPr>
          <w:sz w:val="20"/>
          <w:szCs w:val="20"/>
        </w:rPr>
        <w:t>28</w:t>
      </w:r>
      <w:r w:rsidRPr="00920F5B">
        <w:rPr>
          <w:sz w:val="20"/>
          <w:szCs w:val="20"/>
        </w:rPr>
        <w:t xml:space="preserve"> </w:t>
      </w:r>
      <w:r w:rsidR="00920F5B" w:rsidRPr="00920F5B">
        <w:rPr>
          <w:sz w:val="20"/>
          <w:szCs w:val="20"/>
        </w:rPr>
        <w:t>мая</w:t>
      </w:r>
      <w:r w:rsidR="007959BF" w:rsidRPr="00920F5B">
        <w:rPr>
          <w:sz w:val="20"/>
          <w:szCs w:val="20"/>
        </w:rPr>
        <w:t xml:space="preserve"> 2</w:t>
      </w:r>
      <w:r w:rsidRPr="00920F5B">
        <w:rPr>
          <w:sz w:val="20"/>
          <w:szCs w:val="20"/>
        </w:rPr>
        <w:t>0</w:t>
      </w:r>
      <w:r w:rsidR="00920F5B" w:rsidRPr="00920F5B">
        <w:rPr>
          <w:sz w:val="20"/>
          <w:szCs w:val="20"/>
        </w:rPr>
        <w:t>25</w:t>
      </w:r>
      <w:r w:rsidRPr="00920F5B">
        <w:rPr>
          <w:sz w:val="20"/>
          <w:szCs w:val="20"/>
        </w:rPr>
        <w:t xml:space="preserve"> </w:t>
      </w:r>
      <w:r w:rsidR="00CD7FA9" w:rsidRPr="00920F5B">
        <w:rPr>
          <w:sz w:val="20"/>
          <w:szCs w:val="20"/>
        </w:rPr>
        <w:t>года №</w:t>
      </w:r>
      <w:r w:rsidR="00920F5B">
        <w:rPr>
          <w:sz w:val="20"/>
          <w:szCs w:val="20"/>
        </w:rPr>
        <w:t>80</w:t>
      </w:r>
    </w:p>
    <w:p w14:paraId="0A000AB6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14:paraId="3EA79B12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14:paraId="3EF4C8CC" w14:textId="77777777" w:rsidR="00ED4989" w:rsidRPr="00ED4989" w:rsidRDefault="00F83691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Мещегаровского</w:t>
      </w:r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14:paraId="4FC809FB" w14:textId="77777777"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14:paraId="4833D426" w14:textId="77777777"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04"/>
        <w:gridCol w:w="1152"/>
      </w:tblGrid>
      <w:tr w:rsidR="007959BF" w:rsidRPr="007959BF" w14:paraId="4D461E6A" w14:textId="77777777" w:rsidTr="007959BF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14:paraId="075E9A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14:paraId="534ECC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14:paraId="110379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7959BF" w:rsidRPr="007959BF" w14:paraId="3A281F19" w14:textId="77777777" w:rsidTr="007959BF">
        <w:trPr>
          <w:trHeight w:val="276"/>
        </w:trPr>
        <w:tc>
          <w:tcPr>
            <w:tcW w:w="993" w:type="pct"/>
            <w:vMerge/>
            <w:vAlign w:val="center"/>
            <w:hideMark/>
          </w:tcPr>
          <w:p w14:paraId="1609967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14:paraId="08DCF69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14:paraId="1FEBF52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70978EEE" w14:textId="77777777" w:rsidTr="007959BF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14:paraId="303DE4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17B0F4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905DA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959BF" w:rsidRPr="007959BF" w14:paraId="679DD96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1533C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149527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4EE5E2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955 962,63 </w:t>
            </w:r>
          </w:p>
        </w:tc>
      </w:tr>
      <w:tr w:rsidR="007959BF" w:rsidRPr="007959BF" w14:paraId="5840C6A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DAA0D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FE217F8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FBE72A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67 940,08 </w:t>
            </w:r>
          </w:p>
        </w:tc>
      </w:tr>
      <w:tr w:rsidR="007959BF" w:rsidRPr="007959BF" w14:paraId="2213C767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811128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200076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627DB4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67 940,08 </w:t>
            </w:r>
          </w:p>
        </w:tc>
      </w:tr>
      <w:tr w:rsidR="007959BF" w:rsidRPr="007959BF" w14:paraId="2C8153F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BD56C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59DDF1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4848F7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58 176,46 </w:t>
            </w:r>
          </w:p>
        </w:tc>
      </w:tr>
      <w:tr w:rsidR="007959BF" w:rsidRPr="007959BF" w14:paraId="295DF34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87E6B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4E30F7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5D4376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58 169,21 </w:t>
            </w:r>
          </w:p>
        </w:tc>
      </w:tr>
      <w:tr w:rsidR="007959BF" w:rsidRPr="007959BF" w14:paraId="2FD328C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44A157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925BAE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77F75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7,25 </w:t>
            </w:r>
          </w:p>
        </w:tc>
      </w:tr>
      <w:tr w:rsidR="007959BF" w:rsidRPr="007959BF" w14:paraId="5B37DDD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2CFF8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F6E559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6D7432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C0EE2CB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946AD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789D86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4083D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9 763,62 </w:t>
            </w:r>
          </w:p>
        </w:tc>
      </w:tr>
      <w:tr w:rsidR="007959BF" w:rsidRPr="007959BF" w14:paraId="25DB636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21F39D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2FA105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51DEC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9 763,62 </w:t>
            </w:r>
          </w:p>
        </w:tc>
      </w:tr>
      <w:tr w:rsidR="007959BF" w:rsidRPr="007959BF" w14:paraId="3913050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C81902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1832BC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</w:t>
            </w: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033AA2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7959BF" w:rsidRPr="007959BF" w14:paraId="65A4E0D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9B521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4E3846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75A135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5E6D0A8F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152C2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EF957B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EA5EC7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7FC1632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83B09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BF324D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9D8DDC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539CF2E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904AD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374563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11C3EA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16EADE5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720288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7C02A0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219E81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438 916,93 </w:t>
            </w:r>
          </w:p>
        </w:tc>
      </w:tr>
      <w:tr w:rsidR="007959BF" w:rsidRPr="007959BF" w14:paraId="33211D5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B601A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0D34C6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5268DF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63 766,18 </w:t>
            </w:r>
          </w:p>
        </w:tc>
      </w:tr>
      <w:tr w:rsidR="007959BF" w:rsidRPr="007959BF" w14:paraId="4E38311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86E65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E2849A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A9EEE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63 766,18 </w:t>
            </w:r>
          </w:p>
        </w:tc>
      </w:tr>
      <w:tr w:rsidR="007959BF" w:rsidRPr="007959BF" w14:paraId="184FF00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CC097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38A6A6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020E0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63 766,18 </w:t>
            </w:r>
          </w:p>
        </w:tc>
      </w:tr>
      <w:tr w:rsidR="007959BF" w:rsidRPr="007959BF" w14:paraId="12E48FA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DB8EC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A5F6D46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9EFE30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375 150,75 </w:t>
            </w:r>
          </w:p>
        </w:tc>
      </w:tr>
      <w:tr w:rsidR="007959BF" w:rsidRPr="007959BF" w14:paraId="4A21CE7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566ED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8AE610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4CE51B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15 874,75 </w:t>
            </w:r>
          </w:p>
        </w:tc>
      </w:tr>
      <w:tr w:rsidR="007959BF" w:rsidRPr="007959BF" w14:paraId="57AE3E38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DF9B3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F6D9E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B6D359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15 874,75 </w:t>
            </w:r>
          </w:p>
        </w:tc>
      </w:tr>
      <w:tr w:rsidR="007959BF" w:rsidRPr="007959BF" w14:paraId="38B4FE0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295CC2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7C4C30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27B21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15 874,75 </w:t>
            </w:r>
          </w:p>
        </w:tc>
      </w:tr>
      <w:tr w:rsidR="007959BF" w:rsidRPr="007959BF" w14:paraId="0AC1601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2818F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F5ECC9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2DBF13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359 276,00 </w:t>
            </w:r>
          </w:p>
        </w:tc>
      </w:tr>
      <w:tr w:rsidR="007959BF" w:rsidRPr="007959BF" w14:paraId="46D8E6C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790F4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F02B2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57439C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359 276,00 </w:t>
            </w:r>
          </w:p>
        </w:tc>
      </w:tr>
      <w:tr w:rsidR="007959BF" w:rsidRPr="007959BF" w14:paraId="0B2377E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A1A1A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66C731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989162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359 276,00 </w:t>
            </w:r>
          </w:p>
        </w:tc>
      </w:tr>
      <w:tr w:rsidR="007959BF" w:rsidRPr="007959BF" w14:paraId="60F1AEF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ABB0F4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545685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2C093C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397C6F8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2D19E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EAA647F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9DE1FF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44386EB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5CEE4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D197DD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5FE9F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5FE1723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3FB94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57089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95E409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19D6A6B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6E6B3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B858AD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D2D31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5E7AB54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AC591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8721DE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CF1AC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379FE39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48845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AED4BE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C850F1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033BB5FF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BEA8D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05237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D2BC54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25AEA9B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4C1A78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4444F6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BA78BE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4D2F9C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8B247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A5E4D9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D38C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700EC3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CC432D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DE00248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5C44E6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1869E19E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97293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B9E1F6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C27A82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2E5BA6E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10125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41A5E1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2980D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31DCB47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D1DAE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1 13 01 995 10 0000 130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6B9574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F5603C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4B3CD2CE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B0480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6C12E6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C1DB88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7959BF" w:rsidRPr="007959BF" w14:paraId="4E4DECB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77018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276523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03DCF7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7959BF" w:rsidRPr="007959BF" w14:paraId="1D603FA7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E7FF1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D7177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510B79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7959BF" w:rsidRPr="007959BF" w14:paraId="0B7D7CA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0769F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1DEE17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E7C23F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3 091 898,42 </w:t>
            </w:r>
          </w:p>
        </w:tc>
      </w:tr>
      <w:tr w:rsidR="007959BF" w:rsidRPr="007959BF" w14:paraId="5BDDCDA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822C6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91A04E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63A76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3 091 898,42 </w:t>
            </w:r>
          </w:p>
        </w:tc>
      </w:tr>
      <w:tr w:rsidR="007959BF" w:rsidRPr="007959BF" w14:paraId="5559681E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72821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996C8D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8A4623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1 735 270,00 </w:t>
            </w:r>
          </w:p>
        </w:tc>
      </w:tr>
      <w:tr w:rsidR="007959BF" w:rsidRPr="007959BF" w14:paraId="4F27D1E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1FC3C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4A294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C31020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1 735 270,00 </w:t>
            </w:r>
          </w:p>
        </w:tc>
      </w:tr>
      <w:tr w:rsidR="007959BF" w:rsidRPr="007959BF" w14:paraId="3BC1C39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5ACABC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C473D8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411038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1 735 270,00 </w:t>
            </w:r>
          </w:p>
        </w:tc>
      </w:tr>
      <w:tr w:rsidR="007959BF" w:rsidRPr="007959BF" w14:paraId="2D38AA6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37A28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07F77E9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528119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135 015,22 </w:t>
            </w:r>
          </w:p>
        </w:tc>
      </w:tr>
      <w:tr w:rsidR="007959BF" w:rsidRPr="007959BF" w14:paraId="55FB89F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1EECA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0E5EA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F525E6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135 015,22 </w:t>
            </w:r>
          </w:p>
        </w:tc>
      </w:tr>
      <w:tr w:rsidR="007959BF" w:rsidRPr="007959BF" w14:paraId="62E05C7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DE914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1BFE8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A3E4B6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135 015,22 </w:t>
            </w:r>
          </w:p>
        </w:tc>
      </w:tr>
      <w:tr w:rsidR="007959BF" w:rsidRPr="007959BF" w14:paraId="75339F9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447AF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D20AD0D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99BB32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4C41D2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87DB9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A34AC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1C16EC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FE424AB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29FAF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3233B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99FBB6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42838B6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E5FA9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6EF18D6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D989B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1 054 293,20 </w:t>
            </w:r>
          </w:p>
        </w:tc>
      </w:tr>
      <w:tr w:rsidR="007959BF" w:rsidRPr="007959BF" w14:paraId="2AEF498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B8840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5146E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BE3BDA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12E86AB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8E4405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7853F5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DDAEDF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510437C8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952884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E42120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7BAB6D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7959BF" w:rsidRPr="007959BF" w14:paraId="4584CB5B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9DCD4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7E3C5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82B05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7959BF" w:rsidRPr="007959BF" w14:paraId="5516C63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27A4D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8F39A3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47059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6C489EC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5BECC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3C95D1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F0635B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7959BF" w:rsidRPr="007959BF" w14:paraId="24EDC52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90104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706326D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3C984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183F7A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0B10C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340732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A8EC0B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BC3915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EBFE2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26CFAB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9DA037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7D56D16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8AACD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B912821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ABD5A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43D146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6AC2D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66B420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BCFF6D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904A38C" w14:textId="77777777" w:rsidTr="007959BF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14:paraId="1643C6A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127A57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4 047 861,05 </w:t>
            </w:r>
          </w:p>
        </w:tc>
      </w:tr>
    </w:tbl>
    <w:p w14:paraId="3203045B" w14:textId="77777777" w:rsidR="00F83691" w:rsidRDefault="00F83691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8CAF060" w14:textId="77777777" w:rsidR="00F83691" w:rsidRDefault="00F836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C745A21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14:paraId="76B29A39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3CD36EAC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1649A0F7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3F3FA3CB" w14:textId="77777777" w:rsidR="00920F5B" w:rsidRPr="00ED4989" w:rsidRDefault="00920F5B" w:rsidP="00920F5B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>от 28 мая 2025 года №</w:t>
      </w:r>
      <w:r>
        <w:rPr>
          <w:sz w:val="20"/>
          <w:szCs w:val="20"/>
        </w:rPr>
        <w:t>80</w:t>
      </w:r>
    </w:p>
    <w:p w14:paraId="1B929785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14:paraId="61CB8003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14:paraId="56FAE3DB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14:paraId="7204308E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14:paraId="25C7BC49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14:paraId="7A8F0A5E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F83691">
        <w:rPr>
          <w:sz w:val="20"/>
          <w:szCs w:val="18"/>
        </w:rPr>
        <w:t>Мещегаровского</w:t>
      </w:r>
      <w:r w:rsidRPr="00ED4989">
        <w:rPr>
          <w:sz w:val="20"/>
          <w:szCs w:val="18"/>
        </w:rPr>
        <w:t xml:space="preserve"> сельсовета Салаватского района </w:t>
      </w:r>
    </w:p>
    <w:p w14:paraId="5C8DADC9" w14:textId="77777777"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14:paraId="4250D8C1" w14:textId="77777777"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4"/>
        <w:gridCol w:w="683"/>
        <w:gridCol w:w="1249"/>
        <w:gridCol w:w="537"/>
        <w:gridCol w:w="1240"/>
      </w:tblGrid>
      <w:tr w:rsidR="007959BF" w:rsidRPr="007959BF" w14:paraId="740C8D40" w14:textId="77777777" w:rsidTr="007959BF">
        <w:trPr>
          <w:trHeight w:val="20"/>
        </w:trPr>
        <w:tc>
          <w:tcPr>
            <w:tcW w:w="3156" w:type="pct"/>
            <w:vMerge w:val="restart"/>
            <w:shd w:val="clear" w:color="auto" w:fill="auto"/>
            <w:vAlign w:val="center"/>
            <w:hideMark/>
          </w:tcPr>
          <w:p w14:paraId="32982A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7" w:type="pct"/>
            <w:gridSpan w:val="3"/>
            <w:shd w:val="clear" w:color="auto" w:fill="auto"/>
            <w:vAlign w:val="center"/>
            <w:hideMark/>
          </w:tcPr>
          <w:p w14:paraId="12AACC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14:paraId="3D7607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959BF" w:rsidRPr="007959BF" w14:paraId="4952DD60" w14:textId="77777777" w:rsidTr="007959BF">
        <w:trPr>
          <w:trHeight w:val="20"/>
        </w:trPr>
        <w:tc>
          <w:tcPr>
            <w:tcW w:w="3156" w:type="pct"/>
            <w:vMerge/>
            <w:vAlign w:val="center"/>
            <w:hideMark/>
          </w:tcPr>
          <w:p w14:paraId="2093D91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62FB55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5EFC2D1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B5BC8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14:paraId="5B39893D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1EE0499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B037B2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1F984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F1151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682A3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CCA7B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959BF" w:rsidRPr="007959BF" w14:paraId="5EC3421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D74F15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A5B604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E88B3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D48A8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761D2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363D864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3CA52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3D582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0E9AD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FACC7C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7965A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59BF" w:rsidRPr="007959BF" w14:paraId="58D789C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154CD5F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D579A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C40E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07186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48C5C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6539AEC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FCC88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4A268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588F7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298DC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3FD7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57CB7BF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0F3954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BB2EE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A80343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3602AF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5C879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6F36E2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46046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C794DF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B186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97C0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54E12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3E0F059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78A31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BA3CC3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5DD89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EF117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0ED50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7A75DC1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1567DE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E28A6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8F88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56FAD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87062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341E040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689F41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566E3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34DBC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E08B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418F2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0AE0D68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E8CEB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F32F2A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094AF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328A33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90B20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58927AA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E91962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23A7C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8C48A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70480C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CDB48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924 100,00 </w:t>
            </w:r>
          </w:p>
        </w:tc>
      </w:tr>
      <w:tr w:rsidR="007959BF" w:rsidRPr="007959BF" w14:paraId="4CA1300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6781EB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93F99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7DEFB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06F12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029BF6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253 174,60 </w:t>
            </w:r>
          </w:p>
        </w:tc>
      </w:tr>
      <w:tr w:rsidR="007959BF" w:rsidRPr="007959BF" w14:paraId="7D57CA6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EBD6E2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4381C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A53D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93750A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1D9E8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6CCDB75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BFBD88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AFC0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C7479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B5393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0580B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770A465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AFF92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9AA92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FD42C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9AF812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CFAA7F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304524B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0390D0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7B5EA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8EAC2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145AD7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1D334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3D2F5E5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79DD52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D07D34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040F9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7B256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BC12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259F829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D42678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78A63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1A43A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1A274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061DE7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2143853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361F0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F53BB2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3EEB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AD8D4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6BCA7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1FA2055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65A28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BDD40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1FCA52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457CA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01EB0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858 953,24 </w:t>
            </w:r>
          </w:p>
        </w:tc>
      </w:tr>
      <w:tr w:rsidR="007959BF" w:rsidRPr="007959BF" w14:paraId="2CA7AAC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5B2E0D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A68B84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E7349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7CA15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9CB3B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231 772,60 </w:t>
            </w:r>
          </w:p>
        </w:tc>
      </w:tr>
      <w:tr w:rsidR="007959BF" w:rsidRPr="007959BF" w14:paraId="04AA35D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74E933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C7199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2A7B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1BF81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E2AA4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2E77B4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0E1263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884F2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F66CA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575662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3DBD0D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CED292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571555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E2EE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7DCCC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CA5C8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17BE5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303 837,96 </w:t>
            </w:r>
          </w:p>
        </w:tc>
      </w:tr>
      <w:tr w:rsidR="007959BF" w:rsidRPr="007959BF" w14:paraId="3AFA47E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15197E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23E9D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73DF2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E8E05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98629B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54 989,66 </w:t>
            </w:r>
          </w:p>
        </w:tc>
      </w:tr>
      <w:tr w:rsidR="007959BF" w:rsidRPr="007959BF" w14:paraId="2C24CE7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EA5A2F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369B8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9C84C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4375D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1412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2B569AC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B11F38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AB7D6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B004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0B6AF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843E4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03D4FA9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47C0A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5B24E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47BC6B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B8453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E79704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5 751,00 </w:t>
            </w:r>
          </w:p>
        </w:tc>
      </w:tr>
      <w:tr w:rsidR="007959BF" w:rsidRPr="007959BF" w14:paraId="23AEF3E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C9EE9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744B8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38255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A1DD3A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54E30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11 991,00 </w:t>
            </w:r>
          </w:p>
        </w:tc>
      </w:tr>
      <w:tr w:rsidR="007959BF" w:rsidRPr="007959BF" w14:paraId="5960A57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9CEE91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1CFDA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E10DD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7FC03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A0FC0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281286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BB790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C3638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72755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AF5AD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11F8C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5150E9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FF8EA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B531C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E839A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9DAEB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E9068E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49DCD1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3DE1BF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AE47D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BF857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06F67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CF16A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E0F57E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4D1002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0FEF4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0086EB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E8B30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CBB5E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CBA833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AB4C9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FA564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70270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39E81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2CA7A1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D60E38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A48E4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96EC3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94E999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766B6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7B0AF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B6E3F5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9056931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FA14A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B9B7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4D279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983AC1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1AA264F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F806A3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C7754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E957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ABD62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6BDA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BA344D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307F28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2F10C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47864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B2C8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D2FF9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7E05B1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1953D9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56938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098354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A407D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0DCF8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3218CC4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5137F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8191F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6E5CB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8C540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24026A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49E9D03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C61D5A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04E25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11219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E6B9E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9B326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3226696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9E6BC2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3CD18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E1ED7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03EFE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B6780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729D04D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6A545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D63EC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D6305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AE5AF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8BB4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1CB146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CD0689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249BF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23FA12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E159EB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75EA7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7959BF" w:rsidRPr="007959BF" w14:paraId="2C71263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D850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0862C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6B94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81B95F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554ACA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7959BF" w:rsidRPr="007959BF" w14:paraId="3BB467B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BD3DC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C8AA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245FBF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1E0E0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B04A17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5DF940B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2FCBF5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4616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CD50E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48EDC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7C00E8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073535A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E3525E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FC76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B4798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4AD3B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4C0E59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4572B2E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F578F4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D1F465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3DA6B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D55E7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9BA7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26E90BA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C4510A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09C58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8FD94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33F81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5070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2E2BC8D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570013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4EAAF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5FC25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6AF9F8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87FE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5EEE36B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0C3DB8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CACA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2C48A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8FE13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63F8C1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74BD834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3B67E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B2944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945DB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81552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51D010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15BD57F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562C9F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EAA3A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9439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668C7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B48E2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773EC18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BE364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D9D46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5B069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BDE6C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E4B6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6887759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9475F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37DAD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7738A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692C1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28851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0E29031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FB6E36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63F573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02910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883B4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ABD5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6F385F5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6690A9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6C7E5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CC68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5E020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4DD6D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7B19B58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0AF110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72E2E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1BEFF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759A9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5C96AF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A6AA5E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455416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5B9D1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49A61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AA71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BEBD2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7B60561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86B85F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FFFB9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08458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04606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972FCF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C4B767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9D49F6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CF513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0F64B7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3B996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D7510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739 448,20 </w:t>
            </w:r>
          </w:p>
        </w:tc>
      </w:tr>
      <w:tr w:rsidR="007959BF" w:rsidRPr="007959BF" w14:paraId="31FC057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60DA58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93F9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BC9D6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940B3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42A68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13061F7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C6AF12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DB1A1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27C92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FFA8D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239B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4C396FE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CF2D31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A9889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ED0C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0EB6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84F86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FC0764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287333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7C451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18594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CA97C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D08A5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1D073D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585AC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32B6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87D9A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5A8CB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9387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44038D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4F7F1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069C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AEC5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2ECC0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FB0949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B516BC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ED0A85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5D688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24990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B35D1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AE49C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4BBB551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DA171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5961B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A97EF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1DE1D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110C7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1C4B1B3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CBBB44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FF399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55057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63D86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595CD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F6BA94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85EE90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C1EED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9CD61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0CDAE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DBCCF5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7A0E7F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04AE79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4A4101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509C93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37A6B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67B53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C52AD9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2F08DE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181C6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9855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156C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F49D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51699F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ADBA58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76ABE3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50FC2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8AA90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2709BD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685085A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F1C4D1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BC5B7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B1515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2F15E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B8458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AD5E39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423BB9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9DFA5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3DB56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080A3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1FD90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3BCD54A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A8A164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E85F2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3ADFA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4794B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C5BE0D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D804C7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F35352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744F2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B1D06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37DC1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A87F9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465F70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E03175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A2A2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54A39D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B9935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A97E7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61C1A2D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6C164F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4B00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C5BD4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9F5EA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A27BE6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268 776,00 </w:t>
            </w:r>
          </w:p>
        </w:tc>
      </w:tr>
      <w:tr w:rsidR="007959BF" w:rsidRPr="007959BF" w14:paraId="710A649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C909E9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321FA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98298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22996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6F18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7B0511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6C213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E77DD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776AB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EADF98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349F7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905A44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223A8A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D0958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A91ED9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B54A9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EBE03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51E1775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87B184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5EF3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6C06A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ED380F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30715F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BE125F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1AC5F0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CC69D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A992C2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13EF2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EE37D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16217F5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77A86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282885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4B630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C5E3B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1DF3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C7376B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E1EF17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422394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FFCF4F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64FB3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94E07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0BFCE6B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49F1E2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753C0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04AA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516853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01CC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0A4855D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02C8B0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7DD24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C13C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5424D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B498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705A27C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41183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EF83F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4A921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7691D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69D6C8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4567F80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DB4CCD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C2436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5AA5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483E7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34BFE4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F0181B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0A35B4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5F226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5CB8A3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C833E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2129C4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7D665EA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DA3F5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ABCE2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B3A855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F1B28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DBC6C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10 436 664,80 </w:t>
            </w:r>
          </w:p>
        </w:tc>
      </w:tr>
      <w:tr w:rsidR="007959BF" w:rsidRPr="007959BF" w14:paraId="43E2621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B4AA8C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A3AA2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68671F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ECFED3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9CC764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1 879 875,00 </w:t>
            </w:r>
          </w:p>
        </w:tc>
      </w:tr>
      <w:tr w:rsidR="007959BF" w:rsidRPr="007959BF" w14:paraId="4384285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ED95C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3BAAB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B5887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E47A5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AC3BF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1 879 875,00 </w:t>
            </w:r>
          </w:p>
        </w:tc>
      </w:tr>
      <w:tr w:rsidR="007959BF" w:rsidRPr="007959BF" w14:paraId="21C8D3A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00CC71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53E47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159F3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2E58C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57C90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12FC68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06CCF7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5EDB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72102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87C33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DBE01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796B2BC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0E0783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E70DF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B3176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39FB3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0BEF93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538417F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F7BAD7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6B97F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55A34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0AFB7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01367D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299DDB7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D98760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CF420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C95EF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F1F4C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ECF16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65E2EB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7F8AD2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A17C4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CD39A7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CD999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EE2DC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85A316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631ED3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66BB5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2EAA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D5CBB9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95869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E10E37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7269D6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F724A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E9AF39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98028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49B8A2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75B8BC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8F36DD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DCA16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CC6FE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9152C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4D950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03E0719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E0E47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4E397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3C86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F0C50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81929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1F7F71F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4714D3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9AC481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1577A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4040F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AC2D55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102685C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743DC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1740C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C1A93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2A69AB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8B1EB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039471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0E7540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5903D0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98137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D4428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AD1897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6986EAC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0C0F3A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55147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A3AA68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7138D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17A0F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162864E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7E91C2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4EA9B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76D9C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321A7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D11279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799516E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6B2FF5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BFB03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7D35C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28F1D3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61AF7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8 186 056,80 </w:t>
            </w:r>
          </w:p>
        </w:tc>
      </w:tr>
      <w:tr w:rsidR="007959BF" w:rsidRPr="007959BF" w14:paraId="5CC5DD4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79CC8C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4CF55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1206A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3B2A2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21F52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7959BF" w:rsidRPr="007959BF" w14:paraId="11896AE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DC8163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009E3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660C8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F2E8F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DFC4B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3F4BBE9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FD801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CCCF1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D50F0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53207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4E8B8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0360344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DB8D2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CC228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FA6AC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833D0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DBA54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6426BDB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CC1D34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2D2CB3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BCBE6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86272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3CFC0D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230 733,00 </w:t>
            </w:r>
          </w:p>
        </w:tc>
      </w:tr>
      <w:tr w:rsidR="007959BF" w:rsidRPr="007959BF" w14:paraId="20E94F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4A0B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CABC3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48353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D2499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21849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110 000,00 </w:t>
            </w:r>
          </w:p>
        </w:tc>
      </w:tr>
      <w:tr w:rsidR="007959BF" w:rsidRPr="007959BF" w14:paraId="08414CE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189B12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A5D5B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A925B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BC685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07CC9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C2DD74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C30C1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883E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DB2A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0EEF5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49CC4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D8D10B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5A83CF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238CEB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85E1D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DA99E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3D4BA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3491ED2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7C68F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77FC1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B41E5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A1B6E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96FE4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7A3CCA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D43408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80FCC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12105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ADCCC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8B07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638ACE3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1EEAE3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C9E00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7489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5C336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02E7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A2559D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F16171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D813B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1DC3A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8BD90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5A81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68576E8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5F576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4DDAE4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77320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6A33E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94BE5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7D77D6E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D37A6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AF79F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8A343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A4EC1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745F4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6FFC9A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97C008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52E41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822DC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F22B22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1AAA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364 400,00 </w:t>
            </w:r>
          </w:p>
        </w:tc>
      </w:tr>
      <w:tr w:rsidR="007959BF" w:rsidRPr="007959BF" w14:paraId="6AE30CF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DE8F4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CFF49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C1AC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8FCF4D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4902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059CDDD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375587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7CEB2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FA2D5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4DEE8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98F93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200E608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DF833E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5ED51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C4B82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7D61D4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2E1CA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44C34E2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298F7E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16C08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88A3D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A63E7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5B3FB7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2FE63F1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39A68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5B0FF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24451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EF69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8ABBF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5195D63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F0E77D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187F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BD85A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61B97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B8C549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5C1D179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C488A3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EC73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B1981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C8EA0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6B801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C4D6DC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31F8C4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C5604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EAC7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BE7F6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DD994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4AFB253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179BF0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6A2C8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FCAA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12592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97E3D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15E244F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FCF010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3681C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C1281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D0D48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19B17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4CF7CD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47BEC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13B3B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87876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07385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ADFBFD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369D4DF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6F40C0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B7D77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5A79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4F87C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BD421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A9F933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BC5B06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A0C98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04D3F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E9039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E09D79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A4301F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6DE9D8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54D74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885C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55593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F1601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B96812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7AED1A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8AE79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8823C9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75AD49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9A11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9F023A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E588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BA95D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B65F52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17ACE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4876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96E09F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C94548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17B5B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72B1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F17AB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2931F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55DC58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8269D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F23D7D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D1B3D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236E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F4501A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095C20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96EAB2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5A991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53F9F2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4C9C2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39B9B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C412A6F" w14:textId="77777777" w:rsidR="001067F3" w:rsidRDefault="007959BF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5B05BE63" w14:textId="77777777" w:rsidR="00FD1258" w:rsidRDefault="00FD1258">
      <w:r>
        <w:br w:type="page"/>
      </w:r>
    </w:p>
    <w:p w14:paraId="0665C28C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14:paraId="08E51B87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85DB307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1DA9FB19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077B7373" w14:textId="77777777" w:rsidR="00920F5B" w:rsidRPr="00ED4989" w:rsidRDefault="00920F5B" w:rsidP="00920F5B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>от 28 мая 2025 года №</w:t>
      </w:r>
      <w:r>
        <w:rPr>
          <w:sz w:val="20"/>
          <w:szCs w:val="20"/>
        </w:rPr>
        <w:t>80</w:t>
      </w:r>
    </w:p>
    <w:p w14:paraId="6EF4FACF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14:paraId="4746C39F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14:paraId="00CB7E50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14:paraId="19B9647C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F83691">
        <w:rPr>
          <w:sz w:val="20"/>
          <w:szCs w:val="18"/>
        </w:rPr>
        <w:t>Мещегаровского</w:t>
      </w:r>
      <w:r w:rsidRPr="00ED4989">
        <w:rPr>
          <w:sz w:val="20"/>
          <w:szCs w:val="18"/>
        </w:rPr>
        <w:t xml:space="preserve"> сельсовета Салаватского района </w:t>
      </w:r>
    </w:p>
    <w:p w14:paraId="78509CF8" w14:textId="77777777"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за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14:paraId="47A2DD14" w14:textId="77777777"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9"/>
        <w:gridCol w:w="1436"/>
        <w:gridCol w:w="617"/>
        <w:gridCol w:w="1241"/>
      </w:tblGrid>
      <w:tr w:rsidR="007959BF" w:rsidRPr="007959BF" w14:paraId="498021BD" w14:textId="77777777" w:rsidTr="007959BF">
        <w:trPr>
          <w:trHeight w:val="20"/>
        </w:trPr>
        <w:tc>
          <w:tcPr>
            <w:tcW w:w="3362" w:type="pct"/>
            <w:vMerge w:val="restart"/>
            <w:shd w:val="clear" w:color="auto" w:fill="auto"/>
            <w:vAlign w:val="center"/>
            <w:hideMark/>
          </w:tcPr>
          <w:p w14:paraId="4E0817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1" w:type="pct"/>
            <w:gridSpan w:val="2"/>
            <w:shd w:val="clear" w:color="auto" w:fill="auto"/>
            <w:vAlign w:val="center"/>
            <w:hideMark/>
          </w:tcPr>
          <w:p w14:paraId="277EC9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14:paraId="46085A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959BF" w:rsidRPr="007959BF" w14:paraId="2B8453B6" w14:textId="77777777" w:rsidTr="007959BF">
        <w:trPr>
          <w:trHeight w:val="20"/>
        </w:trPr>
        <w:tc>
          <w:tcPr>
            <w:tcW w:w="3362" w:type="pct"/>
            <w:vMerge/>
            <w:vAlign w:val="center"/>
            <w:hideMark/>
          </w:tcPr>
          <w:p w14:paraId="539B3C1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055CC5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530237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14:paraId="170EBD6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46F3AE1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E8C31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334C3C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0EA899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5227B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959BF" w:rsidRPr="007959BF" w14:paraId="76254BA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D6A0A0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80ED94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B237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08515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317F0CF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FD3FF5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2F867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EA8909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BFD5E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59BF" w:rsidRPr="007959BF" w14:paraId="3F6DDE9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220283A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6B43F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BF499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B2478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10 436 664,80 </w:t>
            </w:r>
          </w:p>
        </w:tc>
      </w:tr>
      <w:tr w:rsidR="007959BF" w:rsidRPr="007959BF" w14:paraId="53901E6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500AEE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641C2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3DA52C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A6EAF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1018625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AEB43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E7A86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D81FE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15BD9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0E041E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826F5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F52E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90A6C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FEF0D5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4D5DD3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4C758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45DA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8EE25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30E40B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596989C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B95338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5E63E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F0C0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0E29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29EE542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0D6BC5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903CF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22C60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7B07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5412AE0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71EE4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721E9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B1153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CE6C0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4C92E00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BAAC4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13285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A3CEC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E4E4AA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2714FD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9A954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0917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7E071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87F306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77894F6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011A6B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03523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1B0217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00174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3F58562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9B8A55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BACFD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68FE9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A0DD2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6010EE3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AEDA9B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A9507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2557B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5C9D7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1B087FB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48F789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F1307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15E1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8067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37F639A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01881E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73C16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72674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4C1CB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8 186 056,80 </w:t>
            </w:r>
          </w:p>
        </w:tc>
      </w:tr>
      <w:tr w:rsidR="007959BF" w:rsidRPr="007959BF" w14:paraId="4E7FB76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C0F673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5F823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B86AD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CD7EA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7959BF" w:rsidRPr="007959BF" w14:paraId="406D98E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4AC179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91159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9B055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BE025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579A898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78FBE1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7B7E7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CAEC7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821111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4175E53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E9C0EB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3EE2F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A87A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17570D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510A1F0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2E6EFA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084CBD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18D89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DEEE66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230 733,00 </w:t>
            </w:r>
          </w:p>
        </w:tc>
      </w:tr>
      <w:tr w:rsidR="007959BF" w:rsidRPr="007959BF" w14:paraId="23B7ECD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C5594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A3B6C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4CA8C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96ADD4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110 000,00 </w:t>
            </w:r>
          </w:p>
        </w:tc>
      </w:tr>
      <w:tr w:rsidR="007959BF" w:rsidRPr="007959BF" w14:paraId="44331B5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2060491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BEA10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D8074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F5B52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01B7873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7ACBCB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8D05F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E77D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C5937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3EC3CD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8CAFEE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EA2C1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4F5E32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81760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009CCE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8E6677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A1CCB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DA684B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83F50C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71B781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305F2F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646A0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E8F20D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3EB5B5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2F72565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3DAC44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AA89A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14C6C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F34A3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1612E91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066992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B0E2F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A3A924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40A11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8F8547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8443CBA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CDA93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5666A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5AC2A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1007B39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9CC34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9FFC2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3E593E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967D94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55D49DE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817B2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C5F469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E23CF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CE926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66CFDB3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8BB01E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946053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E41FA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3B6CF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5AD670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F1A33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B2F457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F8922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06F9E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353C75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855A72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8FA14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CE205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5EF95D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EA169C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013794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6213B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403672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993C0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14357D1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164EEB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8258A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37F7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523A9C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4CAEABF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30D53A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14F9F5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69F91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2AC726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2878E69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4072F6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2B2E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3671C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5CB6F4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5B92A691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132E2A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82D280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765AA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3E501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36D0597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40CF5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02F13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8FA16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D4FBB4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2C3700D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20475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218E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253B6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09DAE5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15244AA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5276CB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482FF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09A3C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21D63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E0C938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C500158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45054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BEE4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5CED6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F5033E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385BAA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C5578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60146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9EEF59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12A3A7F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2E469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FA8B2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5CAFDB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77445B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0C413B5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B6EAB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FAEB8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CED1A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F19CF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106D5A7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D8DB55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071E0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BB60D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236EEA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5978D6B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E352DE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92E46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F5B32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8ABFF9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32FDAA6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D2E1D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42D91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32730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6B789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7959BF" w:rsidRPr="007959BF" w14:paraId="633E2E0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87EBC5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10CDC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5808E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F41E6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7959BF" w:rsidRPr="007959BF" w14:paraId="2313F37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378A49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6505F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45B2FC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9454FD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29D142A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F6F332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80B52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56C2D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2163A8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347DD92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BF6340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F36754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73D76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EBEA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581901B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B014386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A8864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D71BC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53ACC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5A550CC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263FA7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08C5C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B461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FDD80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3D4DB09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D854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51F8E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6B976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0BA1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900675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87D779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6290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042463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98CC8C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07D7C3D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F89730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70DFD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ED529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93B6C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A67843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B80D6E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8C09C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04A6D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50375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B91D85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048A8C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E805A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D0A6F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6BED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7D281FB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526126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9D7A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4689C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44240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221B3CA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755F8F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83CDF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26419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52832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D5BC29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9F2900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98C7A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D32CA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8F1D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5D1CE2A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445D0E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6C51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788FF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DBC55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3AC762B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83142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4BE89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B237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F6166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343185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E22B76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4E302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3D35EF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EE9E7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83E014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008E5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0628F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035725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D704CC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21E67B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DC2DAC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74EE4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943F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560C3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4301472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37E1FB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89289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8C399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D93C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0580220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3144F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D2B9CC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D2A02D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BCB53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3D8E0B1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FA4FD9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7A16E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71582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4963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500FDBD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D4B9E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91A38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DEE24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3FF31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10E9A6A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712D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FEA9CE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6912B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A39A7D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4DC844C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EAAEE5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8771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D1DF8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DA465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924 100,00 </w:t>
            </w:r>
          </w:p>
        </w:tc>
      </w:tr>
      <w:tr w:rsidR="007959BF" w:rsidRPr="007959BF" w14:paraId="5D92DD0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70263D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1BD5D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B76B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ABD18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253 174,60 </w:t>
            </w:r>
          </w:p>
        </w:tc>
      </w:tr>
      <w:tr w:rsidR="007959BF" w:rsidRPr="007959BF" w14:paraId="18F0209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636F27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501C3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FB6361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46888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672F8D7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F1E5B1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A99DB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B7442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1CBA9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AE4B1F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6541C0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3C3F8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02817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1F75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36446F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28C2F3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6FC2C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4E48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43F6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858 953,24 </w:t>
            </w:r>
          </w:p>
        </w:tc>
      </w:tr>
      <w:tr w:rsidR="007959BF" w:rsidRPr="007959BF" w14:paraId="0AB756E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903B8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ED5F52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12AC11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03E8D1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231 772,60 </w:t>
            </w:r>
          </w:p>
        </w:tc>
      </w:tr>
      <w:tr w:rsidR="007959BF" w:rsidRPr="007959BF" w14:paraId="0231781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8D30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1946A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5CE48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5B7407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658380F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ED9CA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441160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FF710D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4CE89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DB2831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0F809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69B128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62257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E7A1C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303 837,96 </w:t>
            </w:r>
          </w:p>
        </w:tc>
      </w:tr>
      <w:tr w:rsidR="007959BF" w:rsidRPr="007959BF" w14:paraId="2DAC091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45AAD7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5BC9D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FF1E12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56955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54 989,66 </w:t>
            </w:r>
          </w:p>
        </w:tc>
      </w:tr>
      <w:tr w:rsidR="007959BF" w:rsidRPr="007959BF" w14:paraId="7FC3B5F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BE5932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14AB9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ABA38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50E46E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22C5BEC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294D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98AA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CCECB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46B486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7F9EC74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735DCC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864508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B7243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9E0E7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5 751,00 </w:t>
            </w:r>
          </w:p>
        </w:tc>
      </w:tr>
      <w:tr w:rsidR="007959BF" w:rsidRPr="007959BF" w14:paraId="73E93E4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94F978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D75F5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14DBF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EBF81F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11 991,00 </w:t>
            </w:r>
          </w:p>
        </w:tc>
      </w:tr>
      <w:tr w:rsidR="007959BF" w:rsidRPr="007959BF" w14:paraId="0795A0A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6067B4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1B39A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24D0F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16916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3F5081F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41578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FC696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09228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1589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2C7C472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E9727A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7D988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F5314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3F17A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325F122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C26DF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C00C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40809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35E43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053E2F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4489FA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121FE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02947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96A56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779BF91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D36FE5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1C722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F72F2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7D453B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78EE563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5B05D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9EE5F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8E2639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13213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6212F1E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A6EFD0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EEF18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5793D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27EF4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4FA6393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D7CBF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B9A0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C465E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A2EE8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CC1B6F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EEC4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101F9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3DC89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A14AD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3138540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E95AC1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EF831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27D63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4E12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9F704E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8FC732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7DA54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DDAD3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DE873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11B2EA2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482FDC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04EDD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CA32D7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13626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C78DC7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7CDA0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69CC3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70A0E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DCCB8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205E237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3AFE7E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6054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09FF6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3B9F7A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364 400,00 </w:t>
            </w:r>
          </w:p>
        </w:tc>
      </w:tr>
      <w:tr w:rsidR="007959BF" w:rsidRPr="007959BF" w14:paraId="7392B43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683AB1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446FB1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21BF0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4DED4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C54AB0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E19777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20A0A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64914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92F1D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F38E6F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73146C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8749B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C75D6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FC4E2A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3B66BD8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50206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9CC85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636B9E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86D35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329608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F8270E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A3183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89AAA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07FD55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342CD15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567D0C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AC28B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47D69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45D5E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506B03E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68EF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2A768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B5D88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E3DB58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597E303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482279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03672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3CCAE2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E41B30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031D14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90CA6E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6C3F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4C4E3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53F6D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D666EB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23660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B247A3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17259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EF679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CFB368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DB322C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C4AD9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E8CCA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A5228F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1161F3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C685B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A78B79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4270CF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929510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8B90249" w14:textId="77777777"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14:paraId="5C997AEB" w14:textId="77777777"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0D5F64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14:paraId="271146E3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CD937D9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14406151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2608A7F2" w14:textId="77777777" w:rsidR="00920F5B" w:rsidRPr="00ED4989" w:rsidRDefault="00920F5B" w:rsidP="00920F5B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>от 28 мая 2025 года №</w:t>
      </w:r>
      <w:r>
        <w:rPr>
          <w:sz w:val="20"/>
          <w:szCs w:val="20"/>
        </w:rPr>
        <w:t>80</w:t>
      </w:r>
    </w:p>
    <w:p w14:paraId="71F121C4" w14:textId="77777777"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14:paraId="4AA950A4" w14:textId="77777777" w:rsidR="00DE03C8" w:rsidRPr="00ED4989" w:rsidRDefault="00F83691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Мещегаровского</w:t>
      </w:r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14:paraId="5C8787E8" w14:textId="77777777"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14:paraId="5675B170" w14:textId="77777777" w:rsidR="00290503" w:rsidRDefault="002905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1"/>
        <w:gridCol w:w="1164"/>
        <w:gridCol w:w="1186"/>
        <w:gridCol w:w="511"/>
        <w:gridCol w:w="1241"/>
      </w:tblGrid>
      <w:tr w:rsidR="007959BF" w:rsidRPr="007959BF" w14:paraId="088C3BF8" w14:textId="77777777" w:rsidTr="007959BF">
        <w:trPr>
          <w:trHeight w:val="20"/>
        </w:trPr>
        <w:tc>
          <w:tcPr>
            <w:tcW w:w="2960" w:type="pct"/>
            <w:vMerge w:val="restart"/>
            <w:shd w:val="clear" w:color="auto" w:fill="auto"/>
            <w:vAlign w:val="center"/>
            <w:hideMark/>
          </w:tcPr>
          <w:p w14:paraId="7C24ED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  <w:hideMark/>
          </w:tcPr>
          <w:p w14:paraId="2FBB231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14:paraId="393D87B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959BF" w:rsidRPr="007959BF" w14:paraId="1519AD3C" w14:textId="77777777" w:rsidTr="007959BF">
        <w:trPr>
          <w:trHeight w:val="20"/>
        </w:trPr>
        <w:tc>
          <w:tcPr>
            <w:tcW w:w="2960" w:type="pct"/>
            <w:vMerge/>
            <w:vAlign w:val="center"/>
            <w:hideMark/>
          </w:tcPr>
          <w:p w14:paraId="06E54D5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25D40D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531398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1CAEC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14:paraId="50DEF99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38B047A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517A4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46FD44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7D3E16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1E764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50FC2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959BF" w:rsidRPr="007959BF" w14:paraId="24E7E69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DB89E3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E9A7C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7AE94E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F932C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1B0DA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0CB5A54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F86BCD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F06AF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E852B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5F35E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4744CD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59BF" w:rsidRPr="007959BF" w14:paraId="001862B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F92A3AF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79E32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B15DEA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0BC45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B77703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3C9BA04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290E36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B717C4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B89E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B132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F7E1B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10 436 664,80 </w:t>
            </w:r>
          </w:p>
        </w:tc>
      </w:tr>
      <w:tr w:rsidR="007959BF" w:rsidRPr="007959BF" w14:paraId="5A137EE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961438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68433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E6B5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BA80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E7C8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323A065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8F8C2E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A5A075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AD84BE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6E4B8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8EBEC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2430B7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71282A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C2B70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98E6A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8EE5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F703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1A0F89F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11B3D0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D001D5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8736D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2968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9505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42F2B9F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12D956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CC9C99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4693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87D9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0B460C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7ABB15E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4D43D1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D38CD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72379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E8F6A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4ACD8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26FCF39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644D7D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A1892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BB6DC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2F763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D694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26DBBBC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11A375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5C990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0B173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BAF2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8F5C03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E6F01F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6C0555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B9657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1AD56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EA5B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6B73B6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24653ED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3AC0E6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AB0F71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204AC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571D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1A2E0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275B3CA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B2814E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BB672C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5E11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C350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FB50E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45EF1FA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233B0B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40FE7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3A87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651A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ABA5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6D48810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19D30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663A6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8073A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5077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20BE4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3E31083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18B7EB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F8895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5CA45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D341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7DC66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8 186 056,80 </w:t>
            </w:r>
          </w:p>
        </w:tc>
      </w:tr>
      <w:tr w:rsidR="007959BF" w:rsidRPr="007959BF" w14:paraId="0B7C66C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A1481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FC6E6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C8020A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7085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C9BD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7959BF" w:rsidRPr="007959BF" w14:paraId="60D8BEA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E8007A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0B396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494E8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A4B02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05AD5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75D9F3D6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616B56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03B0F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D294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9CF7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9C42C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77777F2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56C5D2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93E06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B8916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35FD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34DB72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165F55D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E56A36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CC8BB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C495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FB9E7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E161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230 733,00 </w:t>
            </w:r>
          </w:p>
        </w:tc>
      </w:tr>
      <w:tr w:rsidR="007959BF" w:rsidRPr="007959BF" w14:paraId="1D9F31B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26CE4C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691B80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4DC9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39D40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387038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110 000,00 </w:t>
            </w:r>
          </w:p>
        </w:tc>
      </w:tr>
      <w:tr w:rsidR="007959BF" w:rsidRPr="007959BF" w14:paraId="112E801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F4384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C48FEA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5E80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F7CFF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956C77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8625B7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FF4A8D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7FDA8E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9448D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FE68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C0A0B5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B4D84A3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05B506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A27478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FF0831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E159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824152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7164797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7E655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A796B7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F1C55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D117B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BA553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EA8955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694E3E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8F82A1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373F3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59D6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8A95F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AEA787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4758B8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C75EBD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E498D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C8BAA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ACD81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05C8957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01B669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63B52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CDF63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01CF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76E8A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91A002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B1A58E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D2A1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9786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1D39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B35C6D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405CD70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585585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79B29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8C0F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43C7D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56F75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64E7A5C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4B2B18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651CE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6171C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565F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08FBA3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5C26B56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CF75F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2EC96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95CB1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1C03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1B447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A500E5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40A6FC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F6F48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39CE8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B581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53B2D9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C04A84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C42BA0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6E8899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F281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6B69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A9D2B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23221E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9B81BF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7165F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068D93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62A9D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1B5FA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2B00A8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84B5B4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DF9B41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F7FD0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698E7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D8AA59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795FF99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349DA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356F57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A13AF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33F5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681E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7AA537E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1F712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E9A74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67B28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CAC9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8F971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5A6D796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F5FA4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326DF4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5513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E0877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EB9012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11ACAC86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4D7A3A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FAD6C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B2ECE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BEE5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6CF2D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55A0E20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8634DB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4AA73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A238A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7CEA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336BA9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238CDB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80D43E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FF392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E5547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AC990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078B8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3CDB895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839CCC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C712D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CE7BD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14DA1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36A16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3A3495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D31DE6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D2D481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D3389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224F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5583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B49663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A41D8D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B286D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8EE2C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2945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6E5F4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634C911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9E2C31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B6225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44FC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A087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752D0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940D1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B6751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59E8D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E9950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C0A7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E3B26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5956F3A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6AEDD3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D68B38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BB75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87DE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5758AB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5F8427C3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7CE4C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065F7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2D489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EAB961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AAD39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7959BF" w:rsidRPr="007959BF" w14:paraId="2CBE5F8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BF650D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88EC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F054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EC53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151DDF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7959BF" w:rsidRPr="007959BF" w14:paraId="590FB1A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E64448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7A56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E7FAB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DF96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918E5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7FE75F0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A1FE12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40EAF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7A27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53F5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6F92A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6B1115E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A3484A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BD0D1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4F890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C733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0BB44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4C55AC8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981817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85101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6AA15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618BE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E3E051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010599D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DC79B5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D9F47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289AC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AFF7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B8A10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1136F4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EEB143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B742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11B70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B4ED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09050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8D91EF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19FFEE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202F2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61E32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F7502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F7BB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E4DCAA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C85A0B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D73E5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458D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4C6F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51845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130C485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96531F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A3B299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AB6B9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F760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331A82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0463F2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940149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A6296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32D2A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B2BD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21F27C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629F60D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1F0D18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A2B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265D8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3753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8FD9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408212C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7524C5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B4800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4440B8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7AA5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20F5C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4CD1223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918738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A14E4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E8350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EB0F5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5BADD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271585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E1B5FB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B33DC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993F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2A387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C5CD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7D5F13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157F02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5A4F8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4DD91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279D2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C46E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33060E4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59273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E73AC5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6A680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A66A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4E545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2BD15E5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A5EABF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CF8B5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C577F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C47F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4682E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40152B4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A1DA5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E697E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0248F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59EB1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15B6D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235ABCC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72936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32931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E5003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9F7C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86A45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28FD9BE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B09C43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0BA21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FAD37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45CC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BFED4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2C05D94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453874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37865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CEA76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C986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331E40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150361D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76C5DF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35EBFC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4EFFB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8A7F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D3D556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22B4AAC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DCC1DE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AA45A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E2049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C36CD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34412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29F5DCA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80912F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F29C3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03E1F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3930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00BA4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924 100,00 </w:t>
            </w:r>
          </w:p>
        </w:tc>
      </w:tr>
      <w:tr w:rsidR="007959BF" w:rsidRPr="007959BF" w14:paraId="71B9F64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81EBD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E53C3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E6D8B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7B812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C17A24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253 174,60 </w:t>
            </w:r>
          </w:p>
        </w:tc>
      </w:tr>
      <w:tr w:rsidR="007959BF" w:rsidRPr="007959BF" w14:paraId="3313C913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62901B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349F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3DE9E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82722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6266F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5022FC9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915A7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B8A2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C3B43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92B5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44DEC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71A7D2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94007B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874C4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2A09E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F54B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B4D7F5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672D18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E41021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EF9DE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2DBE2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8943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4F783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858 953,24 </w:t>
            </w:r>
          </w:p>
        </w:tc>
      </w:tr>
      <w:tr w:rsidR="007959BF" w:rsidRPr="007959BF" w14:paraId="2892120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DDD8A2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70AC18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2AF48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7AB5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39F126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231 772,60 </w:t>
            </w:r>
          </w:p>
        </w:tc>
      </w:tr>
      <w:tr w:rsidR="007959BF" w:rsidRPr="007959BF" w14:paraId="5CED4B2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6CB304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07C6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4675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2254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1C04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0EBCF50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667ED6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C0A8B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B9702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3FF2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35D1C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0A030A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2115A4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C006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7B3AD3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08AE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F18AC8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303 837,96 </w:t>
            </w:r>
          </w:p>
        </w:tc>
      </w:tr>
      <w:tr w:rsidR="007959BF" w:rsidRPr="007959BF" w14:paraId="5AA667D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C766C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61C07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C4D90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A903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02AC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54 989,66 </w:t>
            </w:r>
          </w:p>
        </w:tc>
      </w:tr>
      <w:tr w:rsidR="007959BF" w:rsidRPr="007959BF" w14:paraId="6049724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CE9C5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F459E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CDBE8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7D2B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BFF681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18BCFD2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CB2F1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7E3D8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B012F5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8170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BD5EB9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6B934F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491C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0CDEE5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3C40D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9040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203EC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5 751,00 </w:t>
            </w:r>
          </w:p>
        </w:tc>
      </w:tr>
      <w:tr w:rsidR="007959BF" w:rsidRPr="007959BF" w14:paraId="531A1DF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D5AB2F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B8F5D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5FD40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9D83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8D6CA4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11 991,00 </w:t>
            </w:r>
          </w:p>
        </w:tc>
      </w:tr>
      <w:tr w:rsidR="007959BF" w:rsidRPr="007959BF" w14:paraId="000E99B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BFB89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BE37D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5A4D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6057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FD3CB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1088FE7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B2AB5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08885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06E4E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C1F2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56EA3A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6919504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29793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BF2D47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DCD9D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1FB0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C14FA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1C4A0F2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B2A47E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01550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CABA74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3C67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6B6D3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2D6EF3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034372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E3430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3262E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E555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B15EAA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44A91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AA3EAD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D744BF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92F5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DEAE1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E1822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36F039C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BB996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9D93E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E44A2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1AAD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C73F0F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6B5E308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8E55F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28CE9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F4D0F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501CC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11AC75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0DCA91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778BD7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E0A522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CFF8C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BEB4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90DC8C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38A25D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C501B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836C5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846C1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81ED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6FAE9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F31A33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5DAB42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23D6A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932942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69F7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4416F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4704BFA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E4FA30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02E8E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52446B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BA63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88811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CE70F5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C384B4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6AC70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05F28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952D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FA8C5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2C8D5EE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743803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39AF6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AFC00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BE481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E183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3B82D89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67E89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F748F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5BDC9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E7EA1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80D910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364 400,00 </w:t>
            </w:r>
          </w:p>
        </w:tc>
      </w:tr>
      <w:tr w:rsidR="007959BF" w:rsidRPr="007959BF" w14:paraId="5153EE1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BB371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A3CAC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4A5C6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B98D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707C0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7C0B9AA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BE0D8D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BEC9C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F3EE0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3B7F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8A34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69DABF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4383E2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CB517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A41AF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EF00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F50A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36102F1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9DB48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C66DC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252D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4BB6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5AA6C7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853294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EBEDC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70DFC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EA55B1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A359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DAB1BB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2C6C665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9625A0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D25DB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0560C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01C7C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EC6F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19F6E266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59EE8C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C54031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E074E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94AAB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09AB3F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7526361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F582A7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461CE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742AC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E342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6F33E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25E85F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5F6448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B0F5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D810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F01D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B9586B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E33DEC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F46C4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8DC06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BFA32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6BB1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67C6B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7F0EE5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6F5EEE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DBDF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5107C5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47E99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7DF2DE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70F4E110" w14:textId="77777777" w:rsidR="00E72ECE" w:rsidRDefault="00E72ECE"/>
    <w:sectPr w:rsidR="00E72ECE" w:rsidSect="007050F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2538" w14:textId="77777777" w:rsidR="00323088" w:rsidRDefault="00323088" w:rsidP="00250FEA">
      <w:r>
        <w:separator/>
      </w:r>
    </w:p>
  </w:endnote>
  <w:endnote w:type="continuationSeparator" w:id="0">
    <w:p w14:paraId="6A810917" w14:textId="77777777" w:rsidR="00323088" w:rsidRDefault="00323088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9237" w14:textId="77777777" w:rsidR="00323088" w:rsidRDefault="00323088" w:rsidP="00250FEA">
      <w:r>
        <w:separator/>
      </w:r>
    </w:p>
  </w:footnote>
  <w:footnote w:type="continuationSeparator" w:id="0">
    <w:p w14:paraId="29A179A9" w14:textId="77777777" w:rsidR="00323088" w:rsidRDefault="00323088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5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27EE2"/>
    <w:rsid w:val="00100EBC"/>
    <w:rsid w:val="001067F3"/>
    <w:rsid w:val="00141872"/>
    <w:rsid w:val="00156494"/>
    <w:rsid w:val="001946B1"/>
    <w:rsid w:val="001E1401"/>
    <w:rsid w:val="00206B6D"/>
    <w:rsid w:val="00250FEA"/>
    <w:rsid w:val="002844C0"/>
    <w:rsid w:val="00290503"/>
    <w:rsid w:val="00323088"/>
    <w:rsid w:val="003424B3"/>
    <w:rsid w:val="00345802"/>
    <w:rsid w:val="00352AC5"/>
    <w:rsid w:val="0037355A"/>
    <w:rsid w:val="003C4CBC"/>
    <w:rsid w:val="004C18F2"/>
    <w:rsid w:val="004D01F9"/>
    <w:rsid w:val="004F080A"/>
    <w:rsid w:val="00532E12"/>
    <w:rsid w:val="00541A41"/>
    <w:rsid w:val="00560427"/>
    <w:rsid w:val="005817A1"/>
    <w:rsid w:val="00595EA9"/>
    <w:rsid w:val="005E53F1"/>
    <w:rsid w:val="006356B0"/>
    <w:rsid w:val="006F2999"/>
    <w:rsid w:val="007050F1"/>
    <w:rsid w:val="007710C0"/>
    <w:rsid w:val="007927C4"/>
    <w:rsid w:val="007934C5"/>
    <w:rsid w:val="007959BF"/>
    <w:rsid w:val="00802F1D"/>
    <w:rsid w:val="00822A2E"/>
    <w:rsid w:val="00854A25"/>
    <w:rsid w:val="008625E4"/>
    <w:rsid w:val="008E3200"/>
    <w:rsid w:val="00905414"/>
    <w:rsid w:val="00920F5B"/>
    <w:rsid w:val="0099184F"/>
    <w:rsid w:val="00A04C81"/>
    <w:rsid w:val="00A745DF"/>
    <w:rsid w:val="00B24195"/>
    <w:rsid w:val="00B478F5"/>
    <w:rsid w:val="00B930AF"/>
    <w:rsid w:val="00BB7F17"/>
    <w:rsid w:val="00BF0860"/>
    <w:rsid w:val="00C0098E"/>
    <w:rsid w:val="00C023D8"/>
    <w:rsid w:val="00CA05E4"/>
    <w:rsid w:val="00CD7FA9"/>
    <w:rsid w:val="00CF656D"/>
    <w:rsid w:val="00D3022E"/>
    <w:rsid w:val="00D76475"/>
    <w:rsid w:val="00D8259E"/>
    <w:rsid w:val="00DE03C8"/>
    <w:rsid w:val="00E72ECE"/>
    <w:rsid w:val="00E8087B"/>
    <w:rsid w:val="00ED4989"/>
    <w:rsid w:val="00F04398"/>
    <w:rsid w:val="00F8369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0BE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styleId="a8">
    <w:name w:val="Emphasis"/>
    <w:qFormat/>
    <w:rsid w:val="007927C4"/>
    <w:rPr>
      <w:i/>
      <w:iCs/>
      <w:sz w:val="28"/>
      <w:lang w:val="en-US" w:eastAsia="en-US" w:bidi="ar-SA"/>
    </w:rPr>
  </w:style>
  <w:style w:type="paragraph" w:styleId="a9">
    <w:name w:val="Body Text"/>
    <w:basedOn w:val="a"/>
    <w:link w:val="aa"/>
    <w:uiPriority w:val="99"/>
    <w:semiHidden/>
    <w:unhideWhenUsed/>
    <w:rsid w:val="007927C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2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mesheg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B67D-D914-4601-9EE0-13021631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8933</Words>
  <Characters>50921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2023-04-27T09:24:00Z</dcterms:created>
  <dcterms:modified xsi:type="dcterms:W3CDTF">2025-06-03T04:17:00Z</dcterms:modified>
</cp:coreProperties>
</file>