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F" w:rsidRPr="00F9295B" w:rsidRDefault="00200FDF" w:rsidP="00E75520">
      <w:pPr>
        <w:pStyle w:val="a5"/>
        <w:spacing w:line="240" w:lineRule="auto"/>
        <w:ind w:left="6521" w:firstLine="0"/>
        <w:jc w:val="left"/>
        <w:rPr>
          <w:color w:val="auto"/>
          <w:sz w:val="24"/>
          <w:szCs w:val="24"/>
          <w14:ligatures w14:val="none"/>
        </w:rPr>
      </w:pPr>
      <w:r w:rsidRPr="00F9295B">
        <w:rPr>
          <w:color w:val="auto"/>
          <w:sz w:val="24"/>
          <w:szCs w:val="24"/>
          <w14:ligatures w14:val="none"/>
        </w:rPr>
        <w:t xml:space="preserve">Приложение </w:t>
      </w:r>
    </w:p>
    <w:p w:rsidR="00200FDF" w:rsidRPr="00F9295B" w:rsidRDefault="00200FDF" w:rsidP="00E75520">
      <w:pPr>
        <w:pStyle w:val="a5"/>
        <w:spacing w:line="240" w:lineRule="auto"/>
        <w:ind w:left="6521" w:firstLine="0"/>
        <w:jc w:val="left"/>
        <w:rPr>
          <w:color w:val="auto"/>
          <w:sz w:val="24"/>
          <w:szCs w:val="24"/>
          <w14:ligatures w14:val="none"/>
        </w:rPr>
      </w:pPr>
      <w:r w:rsidRPr="00F9295B">
        <w:rPr>
          <w:color w:val="auto"/>
          <w:sz w:val="24"/>
          <w:szCs w:val="24"/>
          <w14:ligatures w14:val="none"/>
        </w:rPr>
        <w:t xml:space="preserve">к </w:t>
      </w:r>
      <w:r w:rsidR="00CC1B96">
        <w:rPr>
          <w:color w:val="auto"/>
          <w:sz w:val="24"/>
          <w:szCs w:val="24"/>
          <w14:ligatures w14:val="none"/>
        </w:rPr>
        <w:t>письму УФНС России по Республике Башкортостан</w:t>
      </w:r>
      <w:bookmarkStart w:id="0" w:name="_GoBack"/>
      <w:bookmarkEnd w:id="0"/>
    </w:p>
    <w:p w:rsidR="00200FDF" w:rsidRPr="00F9295B" w:rsidRDefault="00E75520" w:rsidP="00E75520">
      <w:pPr>
        <w:pStyle w:val="a5"/>
        <w:spacing w:line="240" w:lineRule="auto"/>
        <w:ind w:left="6521" w:firstLine="0"/>
        <w:jc w:val="left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от _______ № _____________</w:t>
      </w:r>
    </w:p>
    <w:p w:rsidR="00D10B55" w:rsidRPr="00CE2F39" w:rsidRDefault="00D10B55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p w:rsidR="00C7488A" w:rsidRDefault="00C7488A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p w:rsidR="00D07EDB" w:rsidRDefault="00D07EDB" w:rsidP="00D07EDB">
      <w:pPr>
        <w:pStyle w:val="a5"/>
        <w:spacing w:line="320" w:lineRule="exact"/>
        <w:ind w:firstLine="0"/>
        <w:jc w:val="center"/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</w:pPr>
      <w:r w:rsidRPr="00415E54"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  <w:t xml:space="preserve">НАЛОГИ </w:t>
      </w:r>
      <w:r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  <w:t>–</w:t>
      </w:r>
      <w:r w:rsidRPr="001B6810">
        <w:rPr>
          <w:rFonts w:ascii="PF Din Text Cond Pro Medium" w:hAnsi="PF Din Text Cond Pro Medium"/>
          <w:b/>
          <w:color w:val="auto"/>
          <w:sz w:val="34"/>
          <w:szCs w:val="34"/>
          <w14:ligatures w14:val="none"/>
        </w:rPr>
        <w:t xml:space="preserve"> ЭТО НАШИ ИНВЕСТИЦИИ В БУДУЩЕЕ</w:t>
      </w:r>
    </w:p>
    <w:p w:rsidR="00D07EDB" w:rsidRPr="00E75520" w:rsidRDefault="00D07EDB" w:rsidP="00D07EDB">
      <w:pPr>
        <w:pStyle w:val="a5"/>
        <w:spacing w:line="240" w:lineRule="exact"/>
        <w:ind w:firstLine="0"/>
        <w:jc w:val="center"/>
        <w:rPr>
          <w:color w:val="auto"/>
          <w:sz w:val="28"/>
          <w:szCs w:val="28"/>
          <w14:ligatures w14:val="none"/>
        </w:rPr>
      </w:pPr>
    </w:p>
    <w:p w:rsidR="00D07EDB" w:rsidRDefault="00D07EDB" w:rsidP="00D07EDB">
      <w:pPr>
        <w:pStyle w:val="a5"/>
        <w:spacing w:line="240" w:lineRule="exact"/>
        <w:ind w:firstLine="0"/>
        <w:jc w:val="center"/>
        <w:rPr>
          <w:rFonts w:ascii="PF Din Text Cond Pro Light" w:hAnsi="PF Din Text Cond Pro Light"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>Уважаемые налогоплательщики!</w:t>
      </w:r>
    </w:p>
    <w:p w:rsidR="00D07EDB" w:rsidRDefault="00D07EDB" w:rsidP="00D07EDB">
      <w:pPr>
        <w:pStyle w:val="a5"/>
        <w:spacing w:line="240" w:lineRule="exact"/>
        <w:ind w:firstLine="0"/>
        <w:jc w:val="center"/>
        <w:rPr>
          <w:rFonts w:ascii="PF Din Text Cond Pro Light" w:hAnsi="PF Din Text Cond Pro Light"/>
          <w:noProof/>
          <w:sz w:val="24"/>
          <w:szCs w:val="24"/>
        </w:rPr>
      </w:pPr>
    </w:p>
    <w:p w:rsidR="00D07EDB" w:rsidRDefault="00D07EDB" w:rsidP="00D07EDB">
      <w:pPr>
        <w:pStyle w:val="a5"/>
        <w:spacing w:line="240" w:lineRule="exact"/>
        <w:ind w:firstLine="426"/>
        <w:rPr>
          <w:rFonts w:ascii="PF Din Text Cond Pro Light" w:hAnsi="PF Din Text Cond Pro Light"/>
          <w:b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 xml:space="preserve">Налоговыми органами Республики Башкортостан направлены налоговые уведомления на уплату имущественных налогов физических лиц за 2024 год. Заплатить налоги необходимо </w:t>
      </w:r>
      <w:r w:rsidRPr="002B748D">
        <w:rPr>
          <w:rFonts w:ascii="PF Din Text Cond Pro Medium" w:hAnsi="PF Din Text Cond Pro Medium"/>
          <w:color w:val="auto"/>
          <w:sz w:val="28"/>
          <w:szCs w:val="24"/>
          <w14:ligatures w14:val="none"/>
        </w:rPr>
        <w:t>до 1 декабря</w:t>
      </w:r>
      <w:r w:rsidRPr="00415E54">
        <w:rPr>
          <w:rFonts w:ascii="PF Din Text Cond Pro Light" w:hAnsi="PF Din Text Cond Pro Light"/>
          <w:b/>
          <w:noProof/>
          <w:sz w:val="24"/>
          <w:szCs w:val="24"/>
        </w:rPr>
        <w:t>.</w:t>
      </w:r>
    </w:p>
    <w:p w:rsidR="00D07EDB" w:rsidRPr="00E71C76" w:rsidRDefault="00D07EDB" w:rsidP="00D07EDB">
      <w:pPr>
        <w:pStyle w:val="a5"/>
        <w:spacing w:line="240" w:lineRule="exact"/>
        <w:ind w:firstLine="426"/>
        <w:rPr>
          <w:rFonts w:ascii="PF Din Text Cond Pro Light" w:hAnsi="PF Din Text Cond Pro Light"/>
          <w:noProof/>
          <w:sz w:val="16"/>
          <w:szCs w:val="16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31"/>
        <w:gridCol w:w="4923"/>
      </w:tblGrid>
      <w:tr w:rsidR="00D07EDB" w:rsidTr="00285774">
        <w:trPr>
          <w:trHeight w:val="1735"/>
        </w:trPr>
        <w:tc>
          <w:tcPr>
            <w:tcW w:w="5211" w:type="dxa"/>
          </w:tcPr>
          <w:p w:rsidR="00D07EDB" w:rsidRDefault="00D07EDB" w:rsidP="00CC1B96">
            <w:pPr>
              <w:pStyle w:val="a5"/>
              <w:spacing w:line="240" w:lineRule="auto"/>
              <w:ind w:left="284" w:firstLine="0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Получить уведомление и заплатить налоги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br/>
            </w:r>
            <w:r w:rsidRPr="008D65FC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не выходя из дома</w:t>
            </w:r>
            <w:r>
              <w:rPr>
                <w:rFonts w:ascii="PF Din Text Cond Pro Light" w:hAnsi="PF Din Text Cond Pro Light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можно:</w:t>
            </w:r>
          </w:p>
          <w:p w:rsidR="00D07EDB" w:rsidRDefault="00D07EDB" w:rsidP="00CC1B96">
            <w:pPr>
              <w:pStyle w:val="a5"/>
              <w:spacing w:line="240" w:lineRule="auto"/>
              <w:ind w:left="284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в 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>Личн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ом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кабинет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е</w:t>
            </w:r>
            <w:r w:rsidRPr="007062A9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</w:t>
            </w:r>
            <w:r w:rsidR="00CC1B96">
              <w:rPr>
                <w:rFonts w:ascii="PF Din Text Cond Pro Light" w:hAnsi="PF Din Text Cond Pro Light"/>
                <w:noProof/>
                <w:sz w:val="24"/>
                <w:szCs w:val="24"/>
              </w:rPr>
              <w:t>на сайте ФНС России</w:t>
            </w:r>
          </w:p>
          <w:p w:rsidR="00D07EDB" w:rsidRDefault="00D07EDB" w:rsidP="00CC1B96">
            <w:pPr>
              <w:pStyle w:val="a5"/>
              <w:spacing w:line="240" w:lineRule="auto"/>
              <w:ind w:left="284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на </w:t>
            </w:r>
            <w:r w:rsidR="00CC1B96">
              <w:rPr>
                <w:rFonts w:ascii="PF Din Text Cond Pro Light" w:hAnsi="PF Din Text Cond Pro Light"/>
                <w:noProof/>
                <w:sz w:val="24"/>
                <w:szCs w:val="24"/>
              </w:rPr>
              <w:t>П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ортале Госуслуг</w:t>
            </w:r>
            <w:r w:rsidR="00CC1B96">
              <w:rPr>
                <w:rFonts w:ascii="PF Din Text Cond Pro Light" w:hAnsi="PF Din Text Cond Pro Light"/>
                <w:noProof/>
                <w:sz w:val="24"/>
                <w:szCs w:val="24"/>
              </w:rPr>
              <w:t>и</w:t>
            </w:r>
            <w:r w:rsidR="002B748D">
              <w:rPr>
                <w:rFonts w:ascii="PF Din Text Cond Pro Light" w:hAnsi="PF Din Text Cond Pro Light"/>
                <w:noProof/>
                <w:sz w:val="24"/>
                <w:szCs w:val="24"/>
              </w:rPr>
              <w:t>,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направив</w:t>
            </w:r>
            <w:r w:rsidRPr="00AB51CD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согласие на получение документов от налоговых органов</w:t>
            </w:r>
          </w:p>
          <w:p w:rsidR="00D07EDB" w:rsidRDefault="00D07EDB" w:rsidP="00CC1B96">
            <w:pPr>
              <w:pStyle w:val="a5"/>
              <w:spacing w:line="240" w:lineRule="auto"/>
              <w:ind w:left="284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- в мобильном приложении «Налоги ФЛ»</w:t>
            </w:r>
          </w:p>
        </w:tc>
        <w:tc>
          <w:tcPr>
            <w:tcW w:w="5211" w:type="dxa"/>
          </w:tcPr>
          <w:p w:rsidR="00D07EDB" w:rsidRDefault="00D07EDB" w:rsidP="00CC1B96">
            <w:pPr>
              <w:pStyle w:val="a5"/>
              <w:spacing w:line="240" w:lineRule="auto"/>
              <w:ind w:left="176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Налоговое уведомление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в бумажном виде можно получить </w:t>
            </w:r>
            <w:r w:rsidRPr="008D65FC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лично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: </w:t>
            </w:r>
          </w:p>
          <w:p w:rsidR="00D07EDB" w:rsidRDefault="00D07EDB" w:rsidP="00CC1B96">
            <w:pPr>
              <w:pStyle w:val="a5"/>
              <w:spacing w:line="240" w:lineRule="auto"/>
              <w:ind w:left="176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- </w:t>
            </w:r>
            <w:r w:rsidRPr="005B0977">
              <w:rPr>
                <w:rFonts w:ascii="PF Din Text Cond Pro Light" w:hAnsi="PF Din Text Cond Pro Light"/>
                <w:noProof/>
                <w:sz w:val="24"/>
                <w:szCs w:val="24"/>
              </w:rPr>
              <w:t>в любом отделении МФЦ</w:t>
            </w: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 xml:space="preserve"> (в течение 15 минут)</w:t>
            </w:r>
          </w:p>
          <w:p w:rsidR="00D07EDB" w:rsidRDefault="00D07EDB" w:rsidP="00CC1B96">
            <w:pPr>
              <w:pStyle w:val="a5"/>
              <w:spacing w:line="240" w:lineRule="auto"/>
              <w:ind w:left="176" w:firstLine="0"/>
              <w:jc w:val="left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noProof/>
                <w:sz w:val="24"/>
                <w:szCs w:val="24"/>
              </w:rPr>
              <w:t>- в любом налоговом органе</w:t>
            </w:r>
          </w:p>
        </w:tc>
      </w:tr>
    </w:tbl>
    <w:p w:rsidR="00D07EDB" w:rsidRPr="00295F33" w:rsidRDefault="00D07EDB" w:rsidP="00D07EDB">
      <w:pPr>
        <w:pStyle w:val="a5"/>
        <w:spacing w:line="240" w:lineRule="auto"/>
        <w:ind w:firstLine="426"/>
        <w:jc w:val="left"/>
        <w:rPr>
          <w:rFonts w:ascii="PF Din Text Cond Pro Light" w:hAnsi="PF Din Text Cond Pro Light"/>
          <w:noProof/>
          <w:sz w:val="16"/>
          <w:szCs w:val="16"/>
        </w:rPr>
      </w:pPr>
    </w:p>
    <w:p w:rsidR="00D07EDB" w:rsidRDefault="00D07EDB" w:rsidP="00CC1B96">
      <w:pPr>
        <w:pStyle w:val="a5"/>
        <w:spacing w:line="240" w:lineRule="auto"/>
        <w:ind w:firstLine="426"/>
        <w:rPr>
          <w:rFonts w:ascii="PF Din Text Cond Pro Light" w:hAnsi="PF Din Text Cond Pro Light"/>
          <w:noProof/>
          <w:sz w:val="24"/>
          <w:szCs w:val="24"/>
        </w:rPr>
      </w:pPr>
      <w:r>
        <w:rPr>
          <w:rFonts w:ascii="PF Din Text Cond Pro Light" w:hAnsi="PF Din Text Cond Pro Light"/>
          <w:noProof/>
          <w:sz w:val="24"/>
          <w:szCs w:val="24"/>
        </w:rPr>
        <w:t>Заплатить налоги можно также в любом отделении банка, платежных терминалах или почтовых отделениях.</w:t>
      </w:r>
    </w:p>
    <w:p w:rsidR="00D07EDB" w:rsidRPr="00295F33" w:rsidRDefault="00D07EDB" w:rsidP="00D07EDB">
      <w:pPr>
        <w:pStyle w:val="a5"/>
        <w:spacing w:line="240" w:lineRule="auto"/>
        <w:ind w:firstLine="426"/>
        <w:jc w:val="left"/>
        <w:rPr>
          <w:rFonts w:ascii="PF Din Text Cond Pro Light" w:hAnsi="PF Din Text Cond Pro Light"/>
          <w:noProof/>
          <w:sz w:val="16"/>
          <w:szCs w:val="16"/>
        </w:rPr>
      </w:pPr>
    </w:p>
    <w:tbl>
      <w:tblPr>
        <w:tblStyle w:val="a9"/>
        <w:tblW w:w="103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703"/>
        <w:gridCol w:w="1134"/>
        <w:gridCol w:w="1641"/>
        <w:gridCol w:w="4678"/>
      </w:tblGrid>
      <w:tr w:rsidR="00D07EDB" w:rsidTr="00CC1B96">
        <w:tc>
          <w:tcPr>
            <w:tcW w:w="1240" w:type="dxa"/>
          </w:tcPr>
          <w:p w:rsidR="00D07EDB" w:rsidRDefault="00D07EDB" w:rsidP="00285774">
            <w:pPr>
              <w:pStyle w:val="a5"/>
              <w:spacing w:line="240" w:lineRule="auto"/>
              <w:ind w:firstLine="0"/>
            </w:pPr>
            <w:r>
              <w:object w:dxaOrig="3465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49.45pt" o:ole="">
                  <v:imagedata r:id="rId7" o:title=""/>
                </v:shape>
                <o:OLEObject Type="Embed" ProgID="PBrush" ShapeID="_x0000_i1025" DrawAspect="Content" ObjectID="_1818924023" r:id="rId8"/>
              </w:object>
            </w:r>
            <w:r>
              <w:t xml:space="preserve"> </w:t>
            </w:r>
          </w:p>
        </w:tc>
        <w:tc>
          <w:tcPr>
            <w:tcW w:w="1703" w:type="dxa"/>
          </w:tcPr>
          <w:p w:rsidR="00D07EDB" w:rsidRDefault="00D07EDB" w:rsidP="00CC1B96">
            <w:pPr>
              <w:pStyle w:val="a5"/>
              <w:spacing w:line="220" w:lineRule="exact"/>
              <w:ind w:left="-108" w:firstLine="0"/>
              <w:jc w:val="left"/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</w:pPr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Для входа в Личный кабинет</w:t>
            </w:r>
          </w:p>
          <w:p w:rsidR="00CC1B96" w:rsidRDefault="00CC1B96" w:rsidP="00CC1B96">
            <w:pPr>
              <w:pStyle w:val="a5"/>
              <w:spacing w:line="220" w:lineRule="exact"/>
              <w:ind w:left="-108" w:right="-108" w:firstLine="0"/>
              <w:jc w:val="left"/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</w:pPr>
            <w:r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 xml:space="preserve">на сайте </w:t>
            </w:r>
          </w:p>
          <w:p w:rsidR="00D07EDB" w:rsidRPr="00B445F9" w:rsidRDefault="00CC1B96" w:rsidP="00CC1B96">
            <w:pPr>
              <w:pStyle w:val="a5"/>
              <w:spacing w:line="220" w:lineRule="exact"/>
              <w:ind w:left="-108" w:right="-108" w:firstLine="0"/>
              <w:jc w:val="left"/>
              <w:rPr>
                <w:sz w:val="22"/>
              </w:rPr>
            </w:pPr>
            <w:r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ФНС России</w:t>
            </w:r>
          </w:p>
        </w:tc>
        <w:tc>
          <w:tcPr>
            <w:tcW w:w="1134" w:type="dxa"/>
          </w:tcPr>
          <w:p w:rsidR="00D07EDB" w:rsidRDefault="00D07EDB" w:rsidP="00285774">
            <w:pPr>
              <w:pStyle w:val="a5"/>
              <w:spacing w:line="240" w:lineRule="auto"/>
              <w:ind w:left="-108" w:firstLine="0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>
              <w:object w:dxaOrig="3540" w:dyaOrig="3570">
                <v:shape id="_x0000_i1026" type="#_x0000_t75" style="width:48.9pt;height:49.45pt" o:ole="">
                  <v:imagedata r:id="rId9" o:title=""/>
                </v:shape>
                <o:OLEObject Type="Embed" ProgID="PBrush" ShapeID="_x0000_i1026" DrawAspect="Content" ObjectID="_1818924024" r:id="rId10"/>
              </w:object>
            </w:r>
          </w:p>
        </w:tc>
        <w:tc>
          <w:tcPr>
            <w:tcW w:w="1641" w:type="dxa"/>
          </w:tcPr>
          <w:p w:rsidR="00D07EDB" w:rsidRPr="00B445F9" w:rsidRDefault="00D07EDB" w:rsidP="00CC1B96">
            <w:pPr>
              <w:pStyle w:val="a5"/>
              <w:spacing w:line="220" w:lineRule="exact"/>
              <w:ind w:firstLine="0"/>
              <w:jc w:val="left"/>
              <w:rPr>
                <w:rFonts w:ascii="PF Din Text Cond Pro Light" w:hAnsi="PF Din Text Cond Pro Light"/>
                <w:noProof/>
                <w:sz w:val="22"/>
              </w:rPr>
            </w:pPr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 xml:space="preserve">Для получения налоговых документов на </w:t>
            </w:r>
            <w:r w:rsidR="00CC1B96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П</w:t>
            </w:r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 xml:space="preserve">ортале </w:t>
            </w:r>
            <w:proofErr w:type="spellStart"/>
            <w:r w:rsidRPr="00B445F9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Госуслуг</w:t>
            </w:r>
            <w:r w:rsidR="00CC1B96">
              <w:rPr>
                <w:rFonts w:ascii="PF Din Text Cond Pro Light" w:hAnsi="PF Din Text Cond Pro Light"/>
                <w:color w:val="auto"/>
                <w:sz w:val="22"/>
                <w14:ligatures w14:val="none"/>
              </w:rPr>
              <w:t>и</w:t>
            </w:r>
            <w:proofErr w:type="spellEnd"/>
          </w:p>
        </w:tc>
        <w:tc>
          <w:tcPr>
            <w:tcW w:w="4678" w:type="dxa"/>
          </w:tcPr>
          <w:p w:rsidR="00D07EDB" w:rsidRDefault="00D07EDB" w:rsidP="002A6956">
            <w:pPr>
              <w:pStyle w:val="a5"/>
              <w:spacing w:line="240" w:lineRule="exact"/>
              <w:ind w:right="459" w:firstLine="0"/>
              <w:rPr>
                <w:rFonts w:ascii="PF Din Text Cond Pro Light" w:hAnsi="PF Din Text Cond Pro Light"/>
                <w:noProof/>
                <w:sz w:val="24"/>
                <w:szCs w:val="24"/>
              </w:rPr>
            </w:pPr>
            <w:r w:rsidRPr="00CC1B96">
              <w:rPr>
                <w:rFonts w:ascii="PF Din Text Cond Pro Light" w:hAnsi="PF Din Text Cond Pro Light"/>
                <w:b/>
                <w:color w:val="auto"/>
                <w:sz w:val="24"/>
                <w:szCs w:val="24"/>
                <w14:ligatures w14:val="none"/>
              </w:rPr>
              <w:t>Остались вопросы?</w:t>
            </w: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 М</w:t>
            </w:r>
            <w:r w:rsidRPr="007062A9"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ожно обратиться </w:t>
            </w: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в контакт-центр ФНС России </w:t>
            </w:r>
            <w:r w:rsidRPr="00D11949"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8-800-222-2222</w:t>
            </w:r>
            <w:r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 или </w:t>
            </w:r>
            <w:r w:rsidRPr="007062A9">
              <w:rPr>
                <w:rFonts w:ascii="PF Din Text Cond Pro Light" w:hAnsi="PF Din Text Cond Pro Light"/>
                <w:color w:val="auto"/>
                <w:sz w:val="24"/>
                <w:szCs w:val="24"/>
                <w14:ligatures w14:val="none"/>
              </w:rPr>
              <w:t xml:space="preserve">на «горячую линию» УФНС России по Республике Башкортостан </w:t>
            </w:r>
            <w:r>
              <w:rPr>
                <w:rFonts w:ascii="PF Din Text Cond Pro Medium" w:hAnsi="PF Din Text Cond Pro Medium"/>
                <w:color w:val="auto"/>
                <w:sz w:val="24"/>
                <w:szCs w:val="24"/>
                <w14:ligatures w14:val="none"/>
              </w:rPr>
              <w:t>8-347-215-10-70 (доб.55-55)</w:t>
            </w:r>
          </w:p>
        </w:tc>
      </w:tr>
    </w:tbl>
    <w:p w:rsidR="00D07EDB" w:rsidRDefault="00D07EDB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p w:rsidR="00E71C76" w:rsidRDefault="00E71C76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</w:p>
    <w:p w:rsidR="00E71C76" w:rsidRPr="0013594A" w:rsidRDefault="00E75520" w:rsidP="00200FDF">
      <w:pPr>
        <w:pStyle w:val="a5"/>
        <w:spacing w:line="240" w:lineRule="auto"/>
        <w:ind w:firstLine="0"/>
        <w:jc w:val="center"/>
        <w:rPr>
          <w:rFonts w:ascii="PF Din Text Cond Pro Light" w:hAnsi="PF Din Text Cond Pro Light"/>
          <w:color w:val="auto"/>
          <w:sz w:val="28"/>
          <w:szCs w:val="28"/>
          <w14:ligatures w14:val="none"/>
        </w:rPr>
      </w:pPr>
      <w:r>
        <w:rPr>
          <w:rFonts w:ascii="PF Din Text Cond Pro Light" w:hAnsi="PF Din Text Cond Pro Light"/>
          <w:color w:val="auto"/>
          <w:sz w:val="28"/>
          <w:szCs w:val="28"/>
          <w14:ligatures w14:val="none"/>
        </w:rPr>
        <w:t>________________</w:t>
      </w:r>
    </w:p>
    <w:sectPr w:rsidR="00E71C76" w:rsidRPr="0013594A" w:rsidSect="00E75520">
      <w:type w:val="continuous"/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60280"/>
    <w:multiLevelType w:val="hybridMultilevel"/>
    <w:tmpl w:val="12E07B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D8"/>
    <w:rsid w:val="000B39F3"/>
    <w:rsid w:val="000D699F"/>
    <w:rsid w:val="000F194E"/>
    <w:rsid w:val="000F49F8"/>
    <w:rsid w:val="00120D70"/>
    <w:rsid w:val="00124186"/>
    <w:rsid w:val="00127BCC"/>
    <w:rsid w:val="0013594A"/>
    <w:rsid w:val="0018015C"/>
    <w:rsid w:val="0019757C"/>
    <w:rsid w:val="00200FDF"/>
    <w:rsid w:val="002241E6"/>
    <w:rsid w:val="00234138"/>
    <w:rsid w:val="002502B9"/>
    <w:rsid w:val="00281559"/>
    <w:rsid w:val="00286ECB"/>
    <w:rsid w:val="002A6956"/>
    <w:rsid w:val="002B748D"/>
    <w:rsid w:val="00304FAE"/>
    <w:rsid w:val="00324F52"/>
    <w:rsid w:val="00334369"/>
    <w:rsid w:val="0034045B"/>
    <w:rsid w:val="003567DE"/>
    <w:rsid w:val="00383896"/>
    <w:rsid w:val="003A263B"/>
    <w:rsid w:val="003D4E90"/>
    <w:rsid w:val="003F2337"/>
    <w:rsid w:val="00400ACA"/>
    <w:rsid w:val="004114F8"/>
    <w:rsid w:val="00415E54"/>
    <w:rsid w:val="00455704"/>
    <w:rsid w:val="00495665"/>
    <w:rsid w:val="004F7742"/>
    <w:rsid w:val="00504E5B"/>
    <w:rsid w:val="005064C1"/>
    <w:rsid w:val="00511FC0"/>
    <w:rsid w:val="00553F18"/>
    <w:rsid w:val="00570C9F"/>
    <w:rsid w:val="005B0977"/>
    <w:rsid w:val="005B7DFE"/>
    <w:rsid w:val="005C12A7"/>
    <w:rsid w:val="005C5279"/>
    <w:rsid w:val="005D7C00"/>
    <w:rsid w:val="005E225A"/>
    <w:rsid w:val="005F0501"/>
    <w:rsid w:val="005F399F"/>
    <w:rsid w:val="00613DBC"/>
    <w:rsid w:val="00630149"/>
    <w:rsid w:val="00683368"/>
    <w:rsid w:val="006B0E37"/>
    <w:rsid w:val="006B1475"/>
    <w:rsid w:val="006C012A"/>
    <w:rsid w:val="007062A9"/>
    <w:rsid w:val="00710979"/>
    <w:rsid w:val="00737F27"/>
    <w:rsid w:val="007524CE"/>
    <w:rsid w:val="00753DA3"/>
    <w:rsid w:val="007B11CE"/>
    <w:rsid w:val="007D2497"/>
    <w:rsid w:val="008050EA"/>
    <w:rsid w:val="00812E02"/>
    <w:rsid w:val="008246DD"/>
    <w:rsid w:val="008371C9"/>
    <w:rsid w:val="00841DDC"/>
    <w:rsid w:val="008B7A74"/>
    <w:rsid w:val="008C1715"/>
    <w:rsid w:val="008C2587"/>
    <w:rsid w:val="008D65FC"/>
    <w:rsid w:val="008D6CF8"/>
    <w:rsid w:val="00902286"/>
    <w:rsid w:val="00926263"/>
    <w:rsid w:val="00966A5B"/>
    <w:rsid w:val="009C543D"/>
    <w:rsid w:val="009D4288"/>
    <w:rsid w:val="00A0618A"/>
    <w:rsid w:val="00A14FF2"/>
    <w:rsid w:val="00A366D8"/>
    <w:rsid w:val="00A40696"/>
    <w:rsid w:val="00A529CE"/>
    <w:rsid w:val="00A563CA"/>
    <w:rsid w:val="00A825B1"/>
    <w:rsid w:val="00AA2A31"/>
    <w:rsid w:val="00AB51CD"/>
    <w:rsid w:val="00AF664B"/>
    <w:rsid w:val="00B104F3"/>
    <w:rsid w:val="00B140DB"/>
    <w:rsid w:val="00B14804"/>
    <w:rsid w:val="00B16640"/>
    <w:rsid w:val="00B445F9"/>
    <w:rsid w:val="00B50117"/>
    <w:rsid w:val="00B553DE"/>
    <w:rsid w:val="00B7535E"/>
    <w:rsid w:val="00B8310D"/>
    <w:rsid w:val="00B94157"/>
    <w:rsid w:val="00BB0B30"/>
    <w:rsid w:val="00BC555D"/>
    <w:rsid w:val="00BE7FF4"/>
    <w:rsid w:val="00C03003"/>
    <w:rsid w:val="00C55F97"/>
    <w:rsid w:val="00C7488A"/>
    <w:rsid w:val="00C901A4"/>
    <w:rsid w:val="00C90BD3"/>
    <w:rsid w:val="00CC1B96"/>
    <w:rsid w:val="00CD3B12"/>
    <w:rsid w:val="00CD3DD8"/>
    <w:rsid w:val="00CD4DBA"/>
    <w:rsid w:val="00CE2F39"/>
    <w:rsid w:val="00CF3EAE"/>
    <w:rsid w:val="00D00804"/>
    <w:rsid w:val="00D07EDB"/>
    <w:rsid w:val="00D10B55"/>
    <w:rsid w:val="00D11949"/>
    <w:rsid w:val="00D15AFE"/>
    <w:rsid w:val="00D50AF4"/>
    <w:rsid w:val="00D75A54"/>
    <w:rsid w:val="00D92D41"/>
    <w:rsid w:val="00DA13B1"/>
    <w:rsid w:val="00DA7F6E"/>
    <w:rsid w:val="00DE467D"/>
    <w:rsid w:val="00DE57F1"/>
    <w:rsid w:val="00DF00D4"/>
    <w:rsid w:val="00E3255D"/>
    <w:rsid w:val="00E32CBD"/>
    <w:rsid w:val="00E37C3E"/>
    <w:rsid w:val="00E416A9"/>
    <w:rsid w:val="00E71C76"/>
    <w:rsid w:val="00E75520"/>
    <w:rsid w:val="00E7597A"/>
    <w:rsid w:val="00E9624F"/>
    <w:rsid w:val="00EB1815"/>
    <w:rsid w:val="00EC7532"/>
    <w:rsid w:val="00ED1110"/>
    <w:rsid w:val="00ED667D"/>
    <w:rsid w:val="00ED7834"/>
    <w:rsid w:val="00EE5A9D"/>
    <w:rsid w:val="00EF151B"/>
    <w:rsid w:val="00EF3C63"/>
    <w:rsid w:val="00EF4346"/>
    <w:rsid w:val="00EF4BB6"/>
    <w:rsid w:val="00F26F9B"/>
    <w:rsid w:val="00F457C9"/>
    <w:rsid w:val="00F528AE"/>
    <w:rsid w:val="00F638F4"/>
    <w:rsid w:val="00F9295B"/>
    <w:rsid w:val="00F930B0"/>
    <w:rsid w:val="00FA3729"/>
    <w:rsid w:val="00FC4E17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B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8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B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8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2838-866C-45E0-A2AB-33CF4063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Мардамшина Лилия Фангаровна</dc:creator>
  <cp:lastModifiedBy>Хайдарова Надежда Александровна</cp:lastModifiedBy>
  <cp:revision>9</cp:revision>
  <cp:lastPrinted>2023-09-21T09:57:00Z</cp:lastPrinted>
  <dcterms:created xsi:type="dcterms:W3CDTF">2025-08-13T06:03:00Z</dcterms:created>
  <dcterms:modified xsi:type="dcterms:W3CDTF">2025-09-09T06:53:00Z</dcterms:modified>
</cp:coreProperties>
</file>