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14:paraId="6C600EA8" w14:textId="77777777" w:rsidTr="00AE2F9F">
        <w:trPr>
          <w:trHeight w:val="1085"/>
        </w:trPr>
        <w:tc>
          <w:tcPr>
            <w:tcW w:w="4132" w:type="dxa"/>
          </w:tcPr>
          <w:p w14:paraId="2CD7E794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14:paraId="71DBE351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1BAC905E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14:paraId="462B1607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14:paraId="7DF8E700" w14:textId="77777777"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14:paraId="50C2F0BF" w14:textId="77777777"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5B2491A" wp14:editId="13AB29B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619AB211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06AE187C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5FEE0C82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4A62D1A9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4C121297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14:paraId="01CE97B1" w14:textId="77777777" w:rsidTr="00AE2F9F">
        <w:tc>
          <w:tcPr>
            <w:tcW w:w="4132" w:type="dxa"/>
          </w:tcPr>
          <w:p w14:paraId="3C1F4123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1612AA2B" w14:textId="77777777"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6516EDEA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3BB20FFC" w14:textId="77777777"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391C188E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05E6C98B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6D9E0BA2" w14:textId="77777777" w:rsidR="00E23D0A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B041B" wp14:editId="2C893802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633137BE" w14:textId="77777777" w:rsidR="00E23D0A" w:rsidRPr="00926756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72346889" w14:textId="7D9E1E38"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F728CA">
        <w:rPr>
          <w:rFonts w:ascii="Times New Roman" w:hAnsi="Times New Roman"/>
          <w:sz w:val="28"/>
          <w:szCs w:val="28"/>
        </w:rPr>
        <w:t>28</w:t>
      </w:r>
      <w:r w:rsidR="00B70765">
        <w:rPr>
          <w:rFonts w:ascii="Times New Roman" w:hAnsi="Times New Roman"/>
          <w:sz w:val="28"/>
          <w:szCs w:val="28"/>
        </w:rPr>
        <w:t xml:space="preserve"> </w:t>
      </w:r>
      <w:r w:rsidR="00DE6CAE">
        <w:rPr>
          <w:rFonts w:ascii="Times New Roman" w:hAnsi="Times New Roman"/>
          <w:sz w:val="28"/>
          <w:szCs w:val="28"/>
        </w:rPr>
        <w:t>июль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13FA5"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          №    </w:t>
      </w:r>
      <w:r w:rsidR="00DE6CAE">
        <w:rPr>
          <w:rFonts w:ascii="Times New Roman" w:hAnsi="Times New Roman"/>
          <w:sz w:val="28"/>
          <w:szCs w:val="28"/>
        </w:rPr>
        <w:t>2</w:t>
      </w:r>
      <w:r w:rsidR="00F728CA">
        <w:rPr>
          <w:rFonts w:ascii="Times New Roman" w:hAnsi="Times New Roman"/>
          <w:sz w:val="28"/>
          <w:szCs w:val="28"/>
        </w:rPr>
        <w:t>1</w:t>
      </w:r>
      <w:r w:rsidRPr="00926756">
        <w:rPr>
          <w:rFonts w:ascii="Times New Roman" w:hAnsi="Times New Roman"/>
          <w:sz w:val="28"/>
          <w:szCs w:val="28"/>
        </w:rPr>
        <w:t xml:space="preserve">                        </w:t>
      </w:r>
      <w:r w:rsidR="00F728CA">
        <w:rPr>
          <w:rFonts w:ascii="Times New Roman" w:hAnsi="Times New Roman"/>
          <w:sz w:val="28"/>
          <w:szCs w:val="28"/>
        </w:rPr>
        <w:t>28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r w:rsidR="00DE6CAE">
        <w:rPr>
          <w:rFonts w:ascii="Times New Roman" w:hAnsi="Times New Roman"/>
          <w:sz w:val="28"/>
          <w:szCs w:val="28"/>
        </w:rPr>
        <w:t>июля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13FA5"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г.</w:t>
      </w:r>
    </w:p>
    <w:p w14:paraId="5F9B3AEA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5CCE1A9F" w14:textId="6161B853" w:rsidR="00F728CA" w:rsidRPr="00F728CA" w:rsidRDefault="00F728CA" w:rsidP="00F728CA">
      <w:pPr>
        <w:tabs>
          <w:tab w:val="center" w:pos="2300"/>
          <w:tab w:val="center" w:pos="4875"/>
          <w:tab w:val="center" w:pos="7884"/>
        </w:tabs>
        <w:spacing w:after="0" w:line="240" w:lineRule="auto"/>
        <w:ind w:left="-17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8CA">
        <w:rPr>
          <w:rFonts w:ascii="Times New Roman" w:hAnsi="Times New Roman"/>
          <w:b/>
          <w:sz w:val="28"/>
          <w:szCs w:val="28"/>
        </w:rPr>
        <w:t xml:space="preserve">О повышении денежного содержания муниципальных служащих Администрации сельского поселения </w:t>
      </w:r>
      <w:r>
        <w:rPr>
          <w:rFonts w:ascii="Times New Roman" w:hAnsi="Times New Roman"/>
          <w:b/>
          <w:bCs/>
          <w:sz w:val="28"/>
          <w:szCs w:val="28"/>
        </w:rPr>
        <w:t>Мещегаровский</w:t>
      </w:r>
      <w:r w:rsidRPr="00F728CA">
        <w:rPr>
          <w:rFonts w:ascii="Times New Roman" w:hAnsi="Times New Roman"/>
          <w:b/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583FD090" w14:textId="77777777" w:rsidR="00F728CA" w:rsidRPr="00F728CA" w:rsidRDefault="00F728CA" w:rsidP="00F728CA">
      <w:pPr>
        <w:pStyle w:val="a6"/>
        <w:rPr>
          <w:rFonts w:ascii="Times New Roman" w:hAnsi="Times New Roman"/>
          <w:b/>
          <w:sz w:val="28"/>
          <w:szCs w:val="28"/>
        </w:rPr>
      </w:pPr>
    </w:p>
    <w:p w14:paraId="2330FE74" w14:textId="044E1C0C" w:rsidR="00F728CA" w:rsidRPr="00F728CA" w:rsidRDefault="00F728CA" w:rsidP="00F728C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8CA">
        <w:rPr>
          <w:rFonts w:ascii="Times New Roman" w:hAnsi="Times New Roman"/>
          <w:sz w:val="28"/>
          <w:szCs w:val="28"/>
        </w:rPr>
        <w:t>В соответствии с Указом Главы Республики Башкортостан от 10.03.2025г. №УГ-230дсп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04.06.2025г. №236-дсп «Об индексации нормативов формирования расходов на оплату труда в  органах местного самоуправления в Республике Башкортостан», решением Совета муниципального района Салаватский район Республики Башкортостан от 27.06.2025г.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28CA">
        <w:rPr>
          <w:rFonts w:ascii="Times New Roman" w:hAnsi="Times New Roman"/>
          <w:sz w:val="28"/>
          <w:szCs w:val="28"/>
        </w:rPr>
        <w:t xml:space="preserve">О повышении денежного вознаграждения лиц, замещающих муниципальные должности, и денежного содержания муниципальных служащих муниципального района Салаватский район Республики Башкортостан», в целях обеспечения социальных гарантий муниципальных служащих в сельском поселении </w:t>
      </w:r>
      <w:r>
        <w:rPr>
          <w:rFonts w:ascii="Times New Roman" w:hAnsi="Times New Roman"/>
          <w:bCs/>
          <w:sz w:val="28"/>
          <w:szCs w:val="28"/>
        </w:rPr>
        <w:t>Мещегаровский</w:t>
      </w:r>
      <w:r w:rsidRPr="00F728CA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Башкортостан, </w:t>
      </w:r>
      <w:r w:rsidRPr="00F728CA">
        <w:rPr>
          <w:rFonts w:ascii="Times New Roman" w:hAnsi="Times New Roman"/>
          <w:sz w:val="28"/>
          <w:szCs w:val="28"/>
        </w:rPr>
        <w:t xml:space="preserve"> Администрация </w:t>
      </w:r>
      <w:r w:rsidRPr="00F728CA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8"/>
        </w:rPr>
        <w:t>Мещегаровский</w:t>
      </w:r>
      <w:r w:rsidRPr="00F728CA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728CA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299E6F53" w14:textId="77777777" w:rsidR="00F728CA" w:rsidRPr="00F728CA" w:rsidRDefault="00F728CA" w:rsidP="00F728CA">
      <w:pPr>
        <w:pStyle w:val="3"/>
        <w:spacing w:after="0"/>
        <w:ind w:left="0"/>
        <w:rPr>
          <w:sz w:val="28"/>
          <w:szCs w:val="28"/>
          <w:lang w:val="ru-RU"/>
        </w:rPr>
      </w:pPr>
      <w:r w:rsidRPr="00F728CA">
        <w:rPr>
          <w:sz w:val="28"/>
          <w:szCs w:val="28"/>
        </w:rPr>
        <w:t>ПОСТАНОВЛЯЕТ:</w:t>
      </w:r>
    </w:p>
    <w:p w14:paraId="3E218C0F" w14:textId="4396A205" w:rsidR="00F728CA" w:rsidRPr="00F728CA" w:rsidRDefault="00F728CA" w:rsidP="00F728CA">
      <w:pPr>
        <w:pStyle w:val="3"/>
        <w:spacing w:after="0"/>
        <w:ind w:left="0"/>
        <w:jc w:val="both"/>
        <w:rPr>
          <w:bCs/>
          <w:sz w:val="28"/>
          <w:szCs w:val="28"/>
          <w:lang w:val="ru-RU"/>
        </w:rPr>
      </w:pPr>
      <w:r w:rsidRPr="00F728CA">
        <w:rPr>
          <w:sz w:val="28"/>
          <w:szCs w:val="28"/>
          <w:lang w:val="ru-RU"/>
        </w:rPr>
        <w:t xml:space="preserve">          1.Повысить с 1 июля 2025 года в 1,166 раза размеры месячных должностных окладов и надбавок к должностным окладам за классный чин муниципальным служащим, в соответствии с замещаемыми ими должностями муниципальной службы в Администрации </w:t>
      </w:r>
      <w:r w:rsidRPr="00F728CA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Мещегаровский</w:t>
      </w:r>
      <w:r w:rsidRPr="00F728CA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728CA">
        <w:rPr>
          <w:bCs/>
          <w:sz w:val="28"/>
          <w:szCs w:val="28"/>
          <w:lang w:val="ru-RU"/>
        </w:rPr>
        <w:t>.</w:t>
      </w:r>
    </w:p>
    <w:p w14:paraId="2806EB2D" w14:textId="04D2735C" w:rsidR="00F728CA" w:rsidRPr="00F728CA" w:rsidRDefault="00F728CA" w:rsidP="00F728CA">
      <w:pPr>
        <w:pStyle w:val="3"/>
        <w:spacing w:after="0"/>
        <w:ind w:left="0"/>
        <w:jc w:val="both"/>
        <w:rPr>
          <w:sz w:val="28"/>
          <w:szCs w:val="28"/>
          <w:lang w:val="ru-RU"/>
        </w:rPr>
      </w:pPr>
      <w:r w:rsidRPr="00F728CA">
        <w:rPr>
          <w:bCs/>
          <w:sz w:val="28"/>
          <w:szCs w:val="28"/>
          <w:lang w:val="ru-RU"/>
        </w:rPr>
        <w:t xml:space="preserve">         2.</w:t>
      </w:r>
      <w:r>
        <w:rPr>
          <w:bCs/>
          <w:sz w:val="28"/>
          <w:szCs w:val="28"/>
          <w:lang w:val="ru-RU"/>
        </w:rPr>
        <w:t xml:space="preserve"> </w:t>
      </w:r>
      <w:r w:rsidRPr="00F728CA">
        <w:rPr>
          <w:bCs/>
          <w:sz w:val="28"/>
          <w:szCs w:val="28"/>
          <w:lang w:val="ru-RU"/>
        </w:rPr>
        <w:t xml:space="preserve">Установить, что при увеличении (индексации) оплаты месячных должностных окладов, надбавок к должностному окладу за классный чин лицам, замещающим должности муниципальной службы, размеры месячных должностных окладов, надбавок к должностному окладу за классный чин, а также размеры ежемесячных и иных дополнительных выплат подлежат округлению до целого рубля в сторону увеличения. </w:t>
      </w:r>
      <w:r w:rsidRPr="00F728CA">
        <w:rPr>
          <w:sz w:val="28"/>
          <w:szCs w:val="28"/>
        </w:rPr>
        <w:t xml:space="preserve">                                        </w:t>
      </w:r>
    </w:p>
    <w:p w14:paraId="2C78DB04" w14:textId="77777777" w:rsidR="00F728CA" w:rsidRPr="00F728CA" w:rsidRDefault="00F728CA" w:rsidP="00F728CA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728CA">
        <w:rPr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14:paraId="5B31AF14" w14:textId="77777777" w:rsidR="00E23D0A" w:rsidRPr="00F728CA" w:rsidRDefault="00E23D0A" w:rsidP="00F728C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1C166AC2" w14:textId="77777777" w:rsidR="00DE0D44" w:rsidRPr="00F728CA" w:rsidRDefault="00DE0D44" w:rsidP="00F728C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F70EB0A" w14:textId="1D507B41" w:rsidR="00E23D0A" w:rsidRPr="00F728CA" w:rsidRDefault="00E23D0A" w:rsidP="00F728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8CA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F728CA">
        <w:rPr>
          <w:rFonts w:ascii="Times New Roman" w:hAnsi="Times New Roman"/>
          <w:sz w:val="28"/>
          <w:szCs w:val="28"/>
        </w:rPr>
        <w:t xml:space="preserve"> </w:t>
      </w:r>
      <w:r w:rsidRPr="00F728CA">
        <w:rPr>
          <w:rFonts w:ascii="Times New Roman" w:hAnsi="Times New Roman"/>
          <w:sz w:val="28"/>
          <w:szCs w:val="28"/>
        </w:rPr>
        <w:t>Сафин</w:t>
      </w:r>
      <w:r w:rsidR="00F728CA">
        <w:rPr>
          <w:rFonts w:ascii="Times New Roman" w:hAnsi="Times New Roman"/>
          <w:sz w:val="28"/>
          <w:szCs w:val="28"/>
        </w:rPr>
        <w:t>а</w:t>
      </w:r>
    </w:p>
    <w:p w14:paraId="09F5CC7B" w14:textId="77777777" w:rsidR="00E23D0A" w:rsidRDefault="00E23D0A" w:rsidP="00F728CA">
      <w:pPr>
        <w:spacing w:after="0" w:line="240" w:lineRule="auto"/>
        <w:rPr>
          <w:sz w:val="20"/>
          <w:szCs w:val="20"/>
        </w:rPr>
      </w:pPr>
    </w:p>
    <w:sectPr w:rsidR="00E23D0A" w:rsidSect="00F728CA">
      <w:pgSz w:w="11906" w:h="16838"/>
      <w:pgMar w:top="510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180D"/>
    <w:rsid w:val="00215D06"/>
    <w:rsid w:val="002165BD"/>
    <w:rsid w:val="00243E63"/>
    <w:rsid w:val="00246E9E"/>
    <w:rsid w:val="00247196"/>
    <w:rsid w:val="0024748E"/>
    <w:rsid w:val="002656B3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244E6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E6CAE"/>
    <w:rsid w:val="00DF2302"/>
    <w:rsid w:val="00E013C5"/>
    <w:rsid w:val="00E01938"/>
    <w:rsid w:val="00E04351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728CA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E8C9E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paragraph" w:styleId="a5">
    <w:name w:val="List Paragraph"/>
    <w:basedOn w:val="a"/>
    <w:uiPriority w:val="34"/>
    <w:qFormat/>
    <w:rsid w:val="00F728C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F728CA"/>
    <w:rPr>
      <w:sz w:val="22"/>
      <w:szCs w:val="22"/>
    </w:rPr>
  </w:style>
  <w:style w:type="paragraph" w:styleId="3">
    <w:name w:val="Body Text Indent 3"/>
    <w:basedOn w:val="a"/>
    <w:link w:val="30"/>
    <w:rsid w:val="00F728CA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F728CA"/>
    <w:rPr>
      <w:rFonts w:ascii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10</cp:revision>
  <cp:lastPrinted>2025-07-11T06:15:00Z</cp:lastPrinted>
  <dcterms:created xsi:type="dcterms:W3CDTF">2023-05-12T10:57:00Z</dcterms:created>
  <dcterms:modified xsi:type="dcterms:W3CDTF">2025-07-28T07:22:00Z</dcterms:modified>
</cp:coreProperties>
</file>